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5E" w:rsidRDefault="005C4877">
      <w:pPr>
        <w:pStyle w:val="1"/>
        <w:ind w:left="0" w:firstLine="0"/>
        <w:jc w:val="center"/>
        <w:rPr>
          <w:sz w:val="28"/>
          <w:szCs w:val="28"/>
        </w:rPr>
      </w:pPr>
      <w:r>
        <w:rPr>
          <w:sz w:val="28"/>
          <w:szCs w:val="28"/>
        </w:rPr>
        <w:t>Информация о порядке проведения государственной итоговой аттестации по образовательным программам ср</w:t>
      </w:r>
      <w:r w:rsidR="00117781">
        <w:rPr>
          <w:sz w:val="28"/>
          <w:szCs w:val="28"/>
        </w:rPr>
        <w:t>еднего общего образования в 2025</w:t>
      </w:r>
      <w:r w:rsidR="00915AC3">
        <w:rPr>
          <w:sz w:val="28"/>
          <w:szCs w:val="28"/>
        </w:rPr>
        <w:t xml:space="preserve"> году в </w:t>
      </w:r>
      <w:r w:rsidR="008069B7">
        <w:rPr>
          <w:sz w:val="28"/>
          <w:szCs w:val="28"/>
        </w:rPr>
        <w:t xml:space="preserve">Западнодвинском </w:t>
      </w:r>
      <w:r w:rsidR="00915AC3">
        <w:rPr>
          <w:sz w:val="28"/>
          <w:szCs w:val="28"/>
        </w:rPr>
        <w:t xml:space="preserve"> муниципальном</w:t>
      </w:r>
      <w:r>
        <w:rPr>
          <w:sz w:val="28"/>
          <w:szCs w:val="28"/>
        </w:rPr>
        <w:t xml:space="preserve"> округе Тверской области</w:t>
      </w:r>
    </w:p>
    <w:p w:rsidR="00246D5E" w:rsidRPr="00AE36B1" w:rsidRDefault="005C4877" w:rsidP="00AE36B1">
      <w:pPr>
        <w:pStyle w:val="1"/>
        <w:spacing w:after="120"/>
        <w:ind w:left="0" w:firstLine="0"/>
        <w:jc w:val="center"/>
        <w:rPr>
          <w:b w:val="0"/>
          <w:i/>
          <w:sz w:val="22"/>
          <w:szCs w:val="22"/>
        </w:rPr>
      </w:pPr>
      <w:r>
        <w:rPr>
          <w:i/>
          <w:sz w:val="22"/>
          <w:szCs w:val="22"/>
        </w:rPr>
        <w:t>для ознакомления участников экзаменов, их родителей (законных представителей) под подпись</w:t>
      </w:r>
    </w:p>
    <w:p w:rsidR="00246D5E" w:rsidRDefault="005C4877">
      <w:pPr>
        <w:pStyle w:val="1"/>
        <w:numPr>
          <w:ilvl w:val="0"/>
          <w:numId w:val="1"/>
        </w:numPr>
        <w:tabs>
          <w:tab w:val="left" w:pos="1181"/>
        </w:tabs>
        <w:ind w:firstLine="720"/>
      </w:pPr>
      <w:r>
        <w:t>Общие сведения</w:t>
      </w:r>
    </w:p>
    <w:p w:rsidR="00246D5E" w:rsidRDefault="005C4877">
      <w:pPr>
        <w:pStyle w:val="1"/>
        <w:tabs>
          <w:tab w:val="left" w:pos="1181"/>
        </w:tabs>
        <w:ind w:firstLine="0"/>
        <w:jc w:val="both"/>
        <w:rPr>
          <w:b w:val="0"/>
        </w:rPr>
      </w:pPr>
      <w:r>
        <w:rPr>
          <w:b w:val="0"/>
        </w:rPr>
        <w:t xml:space="preserve">          Освоение основных образовательных программ среднего общего образования завершается обязательной государственной итоговой аттестацией.</w:t>
      </w:r>
    </w:p>
    <w:p w:rsidR="00246D5E" w:rsidRDefault="005C4877">
      <w:pPr>
        <w:pStyle w:val="af0"/>
        <w:keepNext/>
        <w:keepLines/>
        <w:spacing w:line="240" w:lineRule="auto"/>
        <w:ind w:left="0" w:firstLine="709"/>
        <w:jc w:val="both"/>
        <w:rPr>
          <w:sz w:val="24"/>
          <w:szCs w:val="24"/>
        </w:rPr>
      </w:pPr>
      <w:r>
        <w:t xml:space="preserve">Государственная итоговая аттестация по образовательным программам среднего общего образования (далее - ГИА) проводится в соответствии с </w:t>
      </w:r>
      <w:r>
        <w:rPr>
          <w:sz w:val="24"/>
          <w:szCs w:val="24"/>
        </w:rPr>
        <w:t>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(далее – Минпросвещения России) и Федеральной службы по надзору в сфере образования и науки (далее – Рособрнадзор) от 04.04.2023 № 233/552 (далее – Порядок проведения ГИА).</w:t>
      </w:r>
    </w:p>
    <w:p w:rsidR="00246D5E" w:rsidRDefault="005C4877">
      <w:pPr>
        <w:pStyle w:val="ae"/>
        <w:ind w:firstLine="709"/>
      </w:pPr>
      <w:r>
        <w:t>ГИА проводится в форме единого государственного экзамена (далее - ЕГЭ) и/или в форме государственного выпускного экзамена (далее - ГВЭ) (для участников с ограниченными возможностями здоровья (далее - ОВЗ), детей-инвалидов и инвалидов,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46D5E" w:rsidRDefault="005C4877">
      <w:pPr>
        <w:pStyle w:val="ae"/>
        <w:ind w:firstLine="709"/>
      </w:pPr>
      <w:r>
        <w:t>ГИА проводится в пунктах проведения экзаменов (далее - ППЭ). Количество и места расположения ППЭ ежегодно утверждаются Министерство</w:t>
      </w:r>
      <w:r w:rsidR="000C68D8">
        <w:t>м образования Тверской области.</w:t>
      </w:r>
    </w:p>
    <w:p w:rsidR="00246D5E" w:rsidRDefault="005C4877">
      <w:pPr>
        <w:pStyle w:val="ae"/>
        <w:ind w:firstLine="709"/>
      </w:pPr>
      <w:r>
        <w:rPr>
          <w:b/>
        </w:rPr>
        <w:t>Условием получения аттестата</w:t>
      </w:r>
      <w:r>
        <w:t xml:space="preserve"> </w:t>
      </w:r>
      <w:r>
        <w:rPr>
          <w:b/>
        </w:rPr>
        <w:t>о среднем общем образовании</w:t>
      </w:r>
      <w:r>
        <w:t xml:space="preserve"> является успешное прохождение ГИА по </w:t>
      </w:r>
      <w:r>
        <w:rPr>
          <w:b/>
        </w:rPr>
        <w:t>двум обязательным учебным предметам</w:t>
      </w:r>
      <w:r>
        <w:t>: «Математика» и «Русский я</w:t>
      </w:r>
      <w:r w:rsidR="00117781">
        <w:t>зык». Экзамены по учебным предметам</w:t>
      </w:r>
      <w:r>
        <w:t xml:space="preserve"> «Биоло</w:t>
      </w:r>
      <w:r w:rsidR="00117781">
        <w:t>гия», «География», «Английский язык»</w:t>
      </w:r>
      <w:r>
        <w:t>, «Информатика», «История», «Литература», «Обществознание», «Физика», «Химия» участники сдают на добровольной основе по своему выбору.</w:t>
      </w:r>
    </w:p>
    <w:p w:rsidR="00246D5E" w:rsidRDefault="005C4877">
      <w:pPr>
        <w:pStyle w:val="ae"/>
      </w:pPr>
      <w:r>
        <w:t>ЕГЭ по математике для участников ГИА проводится</w:t>
      </w:r>
      <w:r>
        <w:rPr>
          <w:u w:val="thick"/>
        </w:rPr>
        <w:t xml:space="preserve"> </w:t>
      </w:r>
      <w:r>
        <w:rPr>
          <w:b/>
          <w:u w:val="thick"/>
        </w:rPr>
        <w:t>по одному</w:t>
      </w:r>
      <w:r>
        <w:rPr>
          <w:b/>
        </w:rPr>
        <w:t xml:space="preserve"> </w:t>
      </w:r>
      <w:r>
        <w:t>из двух уровней:</w:t>
      </w:r>
    </w:p>
    <w:p w:rsidR="00246D5E" w:rsidRDefault="005C4877">
      <w:pPr>
        <w:pStyle w:val="af0"/>
        <w:numPr>
          <w:ilvl w:val="0"/>
          <w:numId w:val="2"/>
        </w:numPr>
        <w:tabs>
          <w:tab w:val="left" w:pos="1516"/>
          <w:tab w:val="left" w:pos="1517"/>
        </w:tabs>
        <w:spacing w:line="240" w:lineRule="auto"/>
        <w:ind w:firstLine="708"/>
        <w:rPr>
          <w:sz w:val="24"/>
        </w:rPr>
      </w:pPr>
      <w:r>
        <w:rPr>
          <w:b/>
          <w:sz w:val="24"/>
        </w:rPr>
        <w:t xml:space="preserve">базовый уровень </w:t>
      </w:r>
      <w:r>
        <w:rPr>
          <w:sz w:val="24"/>
        </w:rPr>
        <w:t>– для получения аттестата о среднем общем образовании;</w:t>
      </w:r>
    </w:p>
    <w:p w:rsidR="00117781" w:rsidRPr="00117781" w:rsidRDefault="005C4877" w:rsidP="00117781">
      <w:pPr>
        <w:pStyle w:val="af0"/>
        <w:numPr>
          <w:ilvl w:val="0"/>
          <w:numId w:val="2"/>
        </w:numPr>
        <w:tabs>
          <w:tab w:val="left" w:pos="1517"/>
        </w:tabs>
        <w:spacing w:line="240" w:lineRule="auto"/>
        <w:ind w:firstLine="708"/>
        <w:jc w:val="both"/>
        <w:rPr>
          <w:sz w:val="24"/>
        </w:rPr>
      </w:pPr>
      <w:r>
        <w:rPr>
          <w:b/>
          <w:sz w:val="24"/>
        </w:rPr>
        <w:t xml:space="preserve">профильный уровень </w:t>
      </w:r>
      <w:r>
        <w:rPr>
          <w:sz w:val="24"/>
        </w:rPr>
        <w:t>– для получения аттестата о среднем общем образовании,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p w:rsidR="00117781" w:rsidRDefault="00117781" w:rsidP="00117781">
      <w:pPr>
        <w:pStyle w:val="af0"/>
        <w:tabs>
          <w:tab w:val="left" w:pos="1517"/>
        </w:tabs>
        <w:spacing w:line="240" w:lineRule="auto"/>
        <w:ind w:left="808" w:firstLine="0"/>
        <w:jc w:val="both"/>
        <w:rPr>
          <w:sz w:val="24"/>
        </w:rPr>
      </w:pPr>
      <w:r w:rsidRPr="00117781">
        <w:rPr>
          <w:sz w:val="24"/>
        </w:rPr>
        <w:t>Участники</w:t>
      </w:r>
      <w:r>
        <w:rPr>
          <w:sz w:val="24"/>
        </w:rPr>
        <w:t xml:space="preserve"> ГИА вправе изменить указанный в  заявлениях об участии  в  экзаменах  уровень </w:t>
      </w:r>
    </w:p>
    <w:p w:rsidR="00117781" w:rsidRPr="00117781" w:rsidRDefault="00117781" w:rsidP="00117781">
      <w:pPr>
        <w:tabs>
          <w:tab w:val="left" w:pos="1517"/>
        </w:tabs>
        <w:jc w:val="both"/>
        <w:rPr>
          <w:sz w:val="24"/>
        </w:rPr>
      </w:pPr>
      <w:r w:rsidRPr="00117781">
        <w:rPr>
          <w:sz w:val="24"/>
        </w:rPr>
        <w:t>ЕГЭ</w:t>
      </w:r>
      <w:r>
        <w:rPr>
          <w:sz w:val="24"/>
        </w:rPr>
        <w:t xml:space="preserve"> по математике (с базового на профильный или с профильного  на базовый). В этом случае участники ГИА подают </w:t>
      </w:r>
      <w:r w:rsidR="00734710">
        <w:rPr>
          <w:sz w:val="24"/>
        </w:rPr>
        <w:t>в государственную экзаменационную комиссию для проведения ГИА соответствующие заявления не позднее чем за две недели до начала соответствующего экзамена.</w:t>
      </w:r>
    </w:p>
    <w:p w:rsidR="00246D5E" w:rsidRDefault="005C4877">
      <w:pPr>
        <w:pStyle w:val="ae"/>
      </w:pPr>
      <w:r>
        <w:t>К государственной итоговой аттестации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
    <w:p w:rsidR="00246D5E" w:rsidRDefault="005C4877">
      <w:pPr>
        <w:pStyle w:val="ae"/>
      </w:pPr>
      <w:r>
        <w:t>Участники, не прошедшие ГИА в предыдущие годы, принимают участие  по тем обязательным учебным предметам, по которым ранее был получен неудовлетворительный результат.</w:t>
      </w:r>
    </w:p>
    <w:p w:rsidR="00734710" w:rsidRDefault="00734710">
      <w:pPr>
        <w:pStyle w:val="ae"/>
      </w:pPr>
      <w:r>
        <w:t xml:space="preserve"> Для участников ГИА в основном периоде проведения государственной итоговой аттестации предусматриваются дополнительные дни экзаменов.</w:t>
      </w:r>
    </w:p>
    <w:p w:rsidR="00734710" w:rsidRDefault="00734710">
      <w:pPr>
        <w:pStyle w:val="ae"/>
      </w:pPr>
      <w:r>
        <w:t>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экзаменов).</w:t>
      </w:r>
    </w:p>
    <w:p w:rsidR="00734710" w:rsidRDefault="00734710">
      <w:pPr>
        <w:pStyle w:val="ae"/>
      </w:pPr>
      <w:r>
        <w:t>В случае</w:t>
      </w:r>
      <w:r w:rsidR="00E7218A">
        <w:t>,</w:t>
      </w:r>
      <w:r>
        <w:t xml:space="preserve"> если участник изъявил желание в дополнительные дни пересдать ЕГЭ по математике, сданный в текущем году, участник вправе изменить сданный уровень ЕГЭ по математике.</w:t>
      </w:r>
    </w:p>
    <w:p w:rsidR="00246D5E" w:rsidRDefault="005C4877">
      <w:pPr>
        <w:pStyle w:val="ae"/>
      </w:pPr>
      <w:r>
        <w:t>При проведении ЕГЭ на террито</w:t>
      </w:r>
      <w:r w:rsidR="00915AC3">
        <w:t xml:space="preserve">рии </w:t>
      </w:r>
      <w:r w:rsidR="001167CB">
        <w:t>Западнодвинского</w:t>
      </w:r>
      <w:r w:rsidR="00915AC3">
        <w:t xml:space="preserve"> муниципального</w:t>
      </w:r>
      <w:r>
        <w:t xml:space="preserve"> округа используются следующие технологии:</w:t>
      </w:r>
    </w:p>
    <w:p w:rsidR="00246D5E" w:rsidRDefault="005C4877">
      <w:pPr>
        <w:pStyle w:val="ae"/>
      </w:pPr>
      <w:r>
        <w:t>–</w:t>
      </w:r>
      <w:r>
        <w:tab/>
        <w:t>аудитории и Штаб пункта проведения экзаменов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246D5E" w:rsidRDefault="005C4877">
      <w:pPr>
        <w:pStyle w:val="ae"/>
      </w:pPr>
      <w:r>
        <w:lastRenderedPageBreak/>
        <w:t>–</w:t>
      </w:r>
      <w:r>
        <w:tab/>
        <w:t xml:space="preserve">экзаменационные материалы (далее – ЭМ) в электронном виде доставляются по сети </w:t>
      </w:r>
      <w:r w:rsidR="00915AC3">
        <w:t>«</w:t>
      </w:r>
      <w:r>
        <w:t>Интернет</w:t>
      </w:r>
      <w:r w:rsidR="00915AC3">
        <w:t>»</w:t>
      </w:r>
      <w:r>
        <w:t xml:space="preserve"> в зашифрованном виде непосредственно в ППЭ с помощью специализированного программного обеспечения;</w:t>
      </w:r>
    </w:p>
    <w:p w:rsidR="00246D5E" w:rsidRDefault="005C4877">
      <w:pPr>
        <w:pStyle w:val="ae"/>
      </w:pPr>
      <w:r>
        <w:t>–</w:t>
      </w:r>
      <w:r>
        <w:tab/>
        <w:t>ЕГЭ по учебному предмету «Информатика» проводится в компьютерной форме (далее – КЕГЭ) в ППЭ с предоставлением каждому участнику экзамена автоматизированного рабочего места без выхода в сеть «Интернет» с установленным специализированным ПО «Станция КЕГЭ», набором стандартного ПО;</w:t>
      </w:r>
    </w:p>
    <w:p w:rsidR="00246D5E" w:rsidRDefault="000C68D8">
      <w:pPr>
        <w:pStyle w:val="ae"/>
      </w:pPr>
      <w:r>
        <w:t>–</w:t>
      </w:r>
      <w:r>
        <w:tab/>
        <w:t>в аудиториях пункта проведения экзаменов</w:t>
      </w:r>
      <w:r w:rsidR="005C4877">
        <w:t xml:space="preserve"> осуществляется печать полного комплекта ЭМ и перевода бланков ЕГЭ участников экзамена в электронный вид (ск</w:t>
      </w:r>
      <w:r>
        <w:t>анирование бланков)</w:t>
      </w:r>
      <w:r w:rsidR="005C4877">
        <w:t>;</w:t>
      </w:r>
    </w:p>
    <w:p w:rsidR="00246D5E" w:rsidRDefault="005C4877" w:rsidP="00AE36B1">
      <w:pPr>
        <w:pStyle w:val="ae"/>
        <w:spacing w:after="120"/>
      </w:pPr>
      <w:r>
        <w:t>–</w:t>
      </w:r>
      <w:r>
        <w:tab/>
        <w:t>передача электронных образов бланков из пункта проведения экзаменов в Региональный цент обработки информации.</w:t>
      </w:r>
    </w:p>
    <w:p w:rsidR="00246D5E" w:rsidRDefault="005C4877">
      <w:pPr>
        <w:pStyle w:val="1"/>
        <w:numPr>
          <w:ilvl w:val="0"/>
          <w:numId w:val="1"/>
        </w:numPr>
        <w:tabs>
          <w:tab w:val="left" w:pos="1181"/>
        </w:tabs>
        <w:ind w:firstLine="720"/>
      </w:pPr>
      <w:r>
        <w:t>Сроки проведения экзаменов</w:t>
      </w:r>
    </w:p>
    <w:p w:rsidR="00246D5E" w:rsidRDefault="005C4877">
      <w:pPr>
        <w:pStyle w:val="ae"/>
      </w:pPr>
      <w:r>
        <w:t>Сроки проведения ГИА в форме ЕГЭ и ГВЭ, продолжительность проведения экзаменов, требования к использованию средств обу</w:t>
      </w:r>
      <w:r w:rsidR="00E7218A">
        <w:t>чения и воспитания, разреш</w:t>
      </w:r>
      <w:r w:rsidR="000C68D8">
        <w:t>енных</w:t>
      </w:r>
      <w:r>
        <w:t xml:space="preserve"> при проведении экзаменов, ежегодно утверждаются приказом Минпросвещения России и Рособрнадзором.</w:t>
      </w:r>
    </w:p>
    <w:p w:rsidR="00246D5E" w:rsidRDefault="005C4877" w:rsidP="00AE36B1">
      <w:pPr>
        <w:pStyle w:val="ae"/>
        <w:spacing w:after="120"/>
      </w:pPr>
      <w:r>
        <w:t>Экзамены проводятся в досрочный, основной и дополнительный периоды. В каждом из периодов проведения экзаменов предусматриваются основные и резервные сроки.</w:t>
      </w:r>
    </w:p>
    <w:p w:rsidR="00246D5E" w:rsidRDefault="005C4877">
      <w:pPr>
        <w:pStyle w:val="1"/>
        <w:numPr>
          <w:ilvl w:val="0"/>
          <w:numId w:val="1"/>
        </w:numPr>
        <w:tabs>
          <w:tab w:val="left" w:pos="1516"/>
          <w:tab w:val="left" w:pos="1517"/>
        </w:tabs>
        <w:ind w:left="1516" w:hanging="708"/>
      </w:pPr>
      <w:r>
        <w:t>Подача заявлений на участие в государственной итоговой аттестации.</w:t>
      </w:r>
    </w:p>
    <w:p w:rsidR="00246D5E" w:rsidRDefault="005C4877">
      <w:pPr>
        <w:pStyle w:val="ae"/>
      </w:pPr>
      <w:r>
        <w:t>Подача</w:t>
      </w:r>
      <w:r w:rsidR="001432B2">
        <w:t xml:space="preserve"> </w:t>
      </w:r>
      <w:r>
        <w:t xml:space="preserve"> заявлений</w:t>
      </w:r>
      <w:r w:rsidR="001432B2">
        <w:t xml:space="preserve"> </w:t>
      </w:r>
      <w:r>
        <w:t xml:space="preserve"> на</w:t>
      </w:r>
      <w:r w:rsidR="001432B2">
        <w:t xml:space="preserve"> </w:t>
      </w:r>
      <w:r>
        <w:t xml:space="preserve"> участие</w:t>
      </w:r>
      <w:r w:rsidR="001432B2">
        <w:t xml:space="preserve"> </w:t>
      </w:r>
      <w:r>
        <w:t xml:space="preserve"> в ГИА </w:t>
      </w:r>
      <w:r w:rsidR="001432B2">
        <w:t xml:space="preserve"> </w:t>
      </w:r>
      <w:r>
        <w:t>осуществляется в общеобразовательной организации</w:t>
      </w:r>
    </w:p>
    <w:p w:rsidR="00246D5E" w:rsidRDefault="005C4877" w:rsidP="00AE36B1">
      <w:pPr>
        <w:pStyle w:val="ae"/>
        <w:spacing w:after="120"/>
        <w:ind w:left="0" w:firstLine="0"/>
      </w:pPr>
      <w:r>
        <w:t xml:space="preserve"> </w:t>
      </w:r>
      <w:r>
        <w:rPr>
          <w:u w:val="single"/>
        </w:rPr>
        <w:t xml:space="preserve"> </w:t>
      </w:r>
      <w:r>
        <w:rPr>
          <w:b/>
          <w:u w:val="single"/>
        </w:rPr>
        <w:t>до 01.02.202</w:t>
      </w:r>
      <w:r w:rsidR="00734710">
        <w:rPr>
          <w:b/>
          <w:u w:val="single"/>
        </w:rPr>
        <w:t>5</w:t>
      </w:r>
      <w:r>
        <w:rPr>
          <w:b/>
        </w:rPr>
        <w:t xml:space="preserve"> включительно.  </w:t>
      </w:r>
      <w:r>
        <w:t>При подаче</w:t>
      </w:r>
      <w:r>
        <w:rPr>
          <w:b/>
        </w:rPr>
        <w:t xml:space="preserve"> заявления </w:t>
      </w:r>
      <w:r>
        <w:t>необходимо указать два обязательных предмета: русский язык и математика (базового или профильного уровня), а также предметы по выбору, результаты которых необходимы для поступления в высшие учебные заведения.</w:t>
      </w:r>
    </w:p>
    <w:p w:rsidR="00246D5E" w:rsidRDefault="005C4877">
      <w:pPr>
        <w:pStyle w:val="1"/>
        <w:numPr>
          <w:ilvl w:val="0"/>
          <w:numId w:val="1"/>
        </w:numPr>
        <w:tabs>
          <w:tab w:val="left" w:pos="1516"/>
          <w:tab w:val="left" w:pos="1517"/>
        </w:tabs>
        <w:ind w:left="1516" w:hanging="708"/>
      </w:pPr>
      <w:r>
        <w:t>Регистрация на участие в ГИА после установленных сроков</w:t>
      </w:r>
    </w:p>
    <w:p w:rsidR="00246D5E" w:rsidRDefault="005C4877">
      <w:pPr>
        <w:pStyle w:val="ae"/>
      </w:pPr>
      <w:r>
        <w:t xml:space="preserve">После </w:t>
      </w:r>
      <w:r>
        <w:rPr>
          <w:b/>
        </w:rPr>
        <w:t>01.02.2024</w:t>
      </w:r>
      <w:r>
        <w:t xml:space="preserve"> участники вправе подать заявления на участие в государственной итоговой аттестации, изменить (дополнить) перечень учебных предметов, форму и (или) сроки участия в экзаменах только </w:t>
      </w:r>
      <w:r w:rsidRPr="001432B2">
        <w:rPr>
          <w:b/>
        </w:rPr>
        <w:t>при наличии у них уважительных причин</w:t>
      </w:r>
      <w:r>
        <w:t xml:space="preserve"> (болезни или иных обстоятельств), подтвержденных документально.</w:t>
      </w:r>
    </w:p>
    <w:p w:rsidR="00152CE3" w:rsidRPr="00AE36B1" w:rsidRDefault="005C4877" w:rsidP="00AE36B1">
      <w:pPr>
        <w:pStyle w:val="1"/>
        <w:spacing w:after="120"/>
        <w:ind w:firstLine="708"/>
        <w:jc w:val="both"/>
        <w:rPr>
          <w:b w:val="0"/>
          <w:bCs w:val="0"/>
        </w:rPr>
      </w:pPr>
      <w:r>
        <w:rPr>
          <w:b w:val="0"/>
          <w:bCs w:val="0"/>
        </w:rPr>
        <w:t>В этом случае участники подают заявления в Государственную экзаменационную комиссию Тверской области  (далее - ГЭК) по адресу: г. Тверь, площадь Святого Благоверного Князя Михаила Тверского, д. 5 не позднее</w:t>
      </w:r>
      <w:r w:rsidR="001432B2">
        <w:rPr>
          <w:b w:val="0"/>
          <w:bCs w:val="0"/>
        </w:rPr>
        <w:t>,</w:t>
      </w:r>
      <w:r>
        <w:rPr>
          <w:b w:val="0"/>
          <w:bCs w:val="0"/>
        </w:rPr>
        <w:t xml:space="preserve"> чем за две недели до начала соответствующего экзамена. </w:t>
      </w:r>
    </w:p>
    <w:p w:rsidR="00152CE3" w:rsidRDefault="00152CE3" w:rsidP="00152CE3">
      <w:pPr>
        <w:pStyle w:val="Heading1"/>
        <w:tabs>
          <w:tab w:val="left" w:pos="1630"/>
        </w:tabs>
        <w:spacing w:before="90"/>
        <w:ind w:left="933" w:right="103" w:firstLine="0"/>
      </w:pPr>
      <w:r>
        <w:t>5. Особенности</w:t>
      </w:r>
      <w:r w:rsidR="00E7218A">
        <w:t xml:space="preserve">   </w:t>
      </w:r>
      <w:r>
        <w:t xml:space="preserve"> о</w:t>
      </w:r>
      <w:r w:rsidR="00E7218A">
        <w:t xml:space="preserve">рганизации   ГИА   для    обучающихся   </w:t>
      </w:r>
      <w:r>
        <w:t>с</w:t>
      </w:r>
      <w:r w:rsidR="00E7218A">
        <w:t xml:space="preserve"> </w:t>
      </w:r>
      <w:r>
        <w:t xml:space="preserve"> ОВЗ, </w:t>
      </w:r>
      <w:r w:rsidR="00E7218A">
        <w:t xml:space="preserve"> </w:t>
      </w:r>
      <w:r>
        <w:t xml:space="preserve">инвалидов, детей- </w:t>
      </w:r>
    </w:p>
    <w:p w:rsidR="00152CE3" w:rsidRDefault="00152CE3" w:rsidP="00152CE3">
      <w:pPr>
        <w:pStyle w:val="Heading1"/>
        <w:tabs>
          <w:tab w:val="left" w:pos="1630"/>
        </w:tabs>
        <w:spacing w:before="90"/>
        <w:ind w:left="0" w:right="103" w:firstLine="0"/>
      </w:pPr>
      <w:r>
        <w:rPr>
          <w:spacing w:val="-2"/>
        </w:rPr>
        <w:t>инвалидов</w:t>
      </w:r>
    </w:p>
    <w:p w:rsidR="00152CE3" w:rsidRDefault="00152CE3" w:rsidP="00152CE3">
      <w:pPr>
        <w:pStyle w:val="ae"/>
        <w:ind w:right="106"/>
      </w:pPr>
      <w:r>
        <w:t>Для участников с ОВЗ, детей-инвалидов и инвалидов организация и  проведение экзаменов</w:t>
      </w:r>
    </w:p>
    <w:p w:rsidR="00152CE3" w:rsidRDefault="00152CE3" w:rsidP="00152CE3">
      <w:pPr>
        <w:pStyle w:val="ae"/>
        <w:ind w:left="0" w:right="106" w:firstLine="0"/>
      </w:pPr>
      <w:r>
        <w:t>осуществляется с учетом состояния их здоровья, особенностей психофизического развития.</w:t>
      </w:r>
    </w:p>
    <w:p w:rsidR="00152CE3" w:rsidRDefault="00152CE3" w:rsidP="00152CE3">
      <w:pPr>
        <w:pStyle w:val="ae"/>
        <w:ind w:right="104"/>
      </w:pPr>
      <w:r>
        <w:t xml:space="preserve">Для  организации  условий  при  проведении экзаменов, учитывающих состояние здоровья, </w:t>
      </w:r>
    </w:p>
    <w:p w:rsidR="00152CE3" w:rsidRDefault="00152CE3" w:rsidP="00152CE3">
      <w:pPr>
        <w:pStyle w:val="ae"/>
        <w:ind w:left="0" w:right="104" w:firstLine="0"/>
      </w:pPr>
      <w:r>
        <w:t>особенности психофизического</w:t>
      </w:r>
      <w:r>
        <w:rPr>
          <w:spacing w:val="-1"/>
        </w:rPr>
        <w:t xml:space="preserve"> </w:t>
      </w:r>
      <w:r>
        <w:t>развития, участникам</w:t>
      </w:r>
      <w:r>
        <w:rPr>
          <w:spacing w:val="-2"/>
        </w:rPr>
        <w:t xml:space="preserve"> </w:t>
      </w:r>
      <w:r>
        <w:t>с</w:t>
      </w:r>
      <w:r>
        <w:rPr>
          <w:spacing w:val="-2"/>
        </w:rPr>
        <w:t xml:space="preserve"> </w:t>
      </w:r>
      <w:r>
        <w:t>ОВЗ,</w:t>
      </w:r>
      <w:r>
        <w:rPr>
          <w:spacing w:val="-1"/>
        </w:rPr>
        <w:t xml:space="preserve"> </w:t>
      </w:r>
      <w:r>
        <w:t>детям-инвалидам,</w:t>
      </w:r>
      <w:r>
        <w:rPr>
          <w:spacing w:val="-1"/>
        </w:rPr>
        <w:t xml:space="preserve"> </w:t>
      </w:r>
      <w:r>
        <w:t>инвалидам</w:t>
      </w:r>
      <w:r>
        <w:rPr>
          <w:spacing w:val="-2"/>
        </w:rPr>
        <w:t xml:space="preserve"> </w:t>
      </w:r>
      <w:r>
        <w:t xml:space="preserve">или их родителям (законным представителям) </w:t>
      </w:r>
      <w:r w:rsidR="00E7218A">
        <w:t>необходимо предоставить</w:t>
      </w:r>
      <w:r>
        <w:t>:</w:t>
      </w:r>
    </w:p>
    <w:p w:rsidR="00E7218A" w:rsidRPr="00E7218A" w:rsidRDefault="00E7218A" w:rsidP="00152CE3">
      <w:pPr>
        <w:pStyle w:val="af0"/>
        <w:numPr>
          <w:ilvl w:val="0"/>
          <w:numId w:val="11"/>
        </w:numPr>
        <w:tabs>
          <w:tab w:val="left" w:pos="1073"/>
        </w:tabs>
        <w:spacing w:line="240" w:lineRule="auto"/>
        <w:ind w:right="104"/>
        <w:jc w:val="both"/>
        <w:rPr>
          <w:sz w:val="24"/>
        </w:rPr>
      </w:pPr>
      <w:r>
        <w:rPr>
          <w:sz w:val="24"/>
        </w:rPr>
        <w:t xml:space="preserve">рекомендации  </w:t>
      </w:r>
      <w:r w:rsidR="00152CE3">
        <w:rPr>
          <w:sz w:val="24"/>
        </w:rPr>
        <w:t xml:space="preserve"> </w:t>
      </w:r>
      <w:r w:rsidR="00152CE3" w:rsidRPr="007413D8">
        <w:rPr>
          <w:sz w:val="24"/>
        </w:rPr>
        <w:t>психолого-медико-педаго</w:t>
      </w:r>
      <w:r w:rsidR="00152CE3">
        <w:rPr>
          <w:sz w:val="24"/>
        </w:rPr>
        <w:t xml:space="preserve">гической </w:t>
      </w:r>
      <w:r>
        <w:rPr>
          <w:sz w:val="24"/>
        </w:rPr>
        <w:t xml:space="preserve"> </w:t>
      </w:r>
      <w:r w:rsidR="00152CE3">
        <w:rPr>
          <w:sz w:val="24"/>
        </w:rPr>
        <w:t xml:space="preserve">комиссии </w:t>
      </w:r>
      <w:r w:rsidR="00152CE3" w:rsidRPr="007413D8">
        <w:rPr>
          <w:sz w:val="24"/>
        </w:rPr>
        <w:t>(далее</w:t>
      </w:r>
      <w:r w:rsidR="00152CE3" w:rsidRPr="007413D8">
        <w:rPr>
          <w:spacing w:val="-14"/>
          <w:sz w:val="24"/>
        </w:rPr>
        <w:t xml:space="preserve"> </w:t>
      </w:r>
      <w:r w:rsidR="00152CE3" w:rsidRPr="007413D8">
        <w:rPr>
          <w:sz w:val="24"/>
        </w:rPr>
        <w:t>-</w:t>
      </w:r>
      <w:r w:rsidR="00152CE3" w:rsidRPr="007413D8">
        <w:rPr>
          <w:spacing w:val="-11"/>
          <w:sz w:val="24"/>
        </w:rPr>
        <w:t xml:space="preserve"> </w:t>
      </w:r>
      <w:r w:rsidR="00152CE3" w:rsidRPr="007413D8">
        <w:rPr>
          <w:sz w:val="24"/>
        </w:rPr>
        <w:t>ПМПК)</w:t>
      </w:r>
      <w:r>
        <w:rPr>
          <w:sz w:val="24"/>
        </w:rPr>
        <w:t xml:space="preserve"> </w:t>
      </w:r>
      <w:r w:rsidR="00152CE3" w:rsidRPr="007413D8">
        <w:rPr>
          <w:spacing w:val="-14"/>
          <w:sz w:val="24"/>
        </w:rPr>
        <w:t xml:space="preserve"> </w:t>
      </w:r>
      <w:r w:rsidR="00152CE3" w:rsidRPr="007413D8">
        <w:rPr>
          <w:sz w:val="24"/>
        </w:rPr>
        <w:t>о</w:t>
      </w:r>
      <w:r w:rsidR="00152CE3" w:rsidRPr="007413D8">
        <w:rPr>
          <w:spacing w:val="-13"/>
          <w:sz w:val="24"/>
        </w:rPr>
        <w:t xml:space="preserve"> </w:t>
      </w:r>
      <w:r>
        <w:rPr>
          <w:spacing w:val="-13"/>
          <w:sz w:val="24"/>
        </w:rPr>
        <w:t xml:space="preserve">     </w:t>
      </w:r>
      <w:r w:rsidR="00152CE3" w:rsidRPr="007413D8">
        <w:rPr>
          <w:sz w:val="24"/>
        </w:rPr>
        <w:t>создании</w:t>
      </w:r>
      <w:r w:rsidR="00152CE3" w:rsidRPr="007413D8">
        <w:rPr>
          <w:spacing w:val="-10"/>
          <w:sz w:val="24"/>
        </w:rPr>
        <w:t xml:space="preserve"> </w:t>
      </w:r>
    </w:p>
    <w:p w:rsidR="00152CE3" w:rsidRPr="00E7218A" w:rsidRDefault="00152CE3" w:rsidP="00E7218A">
      <w:pPr>
        <w:tabs>
          <w:tab w:val="left" w:pos="1073"/>
        </w:tabs>
        <w:ind w:right="104"/>
        <w:jc w:val="both"/>
        <w:rPr>
          <w:sz w:val="24"/>
        </w:rPr>
      </w:pPr>
      <w:r w:rsidRPr="00E7218A">
        <w:rPr>
          <w:sz w:val="24"/>
        </w:rPr>
        <w:t>условий</w:t>
      </w:r>
      <w:r w:rsidRPr="00E7218A">
        <w:rPr>
          <w:spacing w:val="-12"/>
          <w:sz w:val="24"/>
        </w:rPr>
        <w:t xml:space="preserve"> </w:t>
      </w:r>
      <w:r w:rsidRPr="00E7218A">
        <w:rPr>
          <w:sz w:val="24"/>
        </w:rPr>
        <w:t>при</w:t>
      </w:r>
      <w:r w:rsidRPr="00E7218A">
        <w:rPr>
          <w:spacing w:val="-12"/>
          <w:sz w:val="24"/>
        </w:rPr>
        <w:t xml:space="preserve"> </w:t>
      </w:r>
      <w:r w:rsidRPr="00E7218A">
        <w:rPr>
          <w:sz w:val="24"/>
        </w:rPr>
        <w:t>проведении</w:t>
      </w:r>
      <w:r w:rsidRPr="00E7218A">
        <w:rPr>
          <w:spacing w:val="-12"/>
          <w:sz w:val="24"/>
        </w:rPr>
        <w:t xml:space="preserve"> </w:t>
      </w:r>
      <w:r w:rsidRPr="00E7218A">
        <w:rPr>
          <w:sz w:val="24"/>
        </w:rPr>
        <w:t>ГИА;</w:t>
      </w:r>
    </w:p>
    <w:p w:rsidR="00E7218A" w:rsidRDefault="00E7218A" w:rsidP="00152CE3">
      <w:pPr>
        <w:pStyle w:val="af0"/>
        <w:numPr>
          <w:ilvl w:val="0"/>
          <w:numId w:val="11"/>
        </w:numPr>
        <w:tabs>
          <w:tab w:val="left" w:pos="1167"/>
        </w:tabs>
        <w:spacing w:line="240" w:lineRule="auto"/>
        <w:ind w:right="104"/>
        <w:jc w:val="both"/>
        <w:rPr>
          <w:sz w:val="24"/>
        </w:rPr>
      </w:pPr>
      <w:r>
        <w:rPr>
          <w:sz w:val="24"/>
        </w:rPr>
        <w:t xml:space="preserve">справку  </w:t>
      </w:r>
      <w:r w:rsidR="00152CE3" w:rsidRPr="007413D8">
        <w:rPr>
          <w:sz w:val="24"/>
        </w:rPr>
        <w:t xml:space="preserve"> об</w:t>
      </w:r>
      <w:r>
        <w:rPr>
          <w:sz w:val="24"/>
        </w:rPr>
        <w:t xml:space="preserve">  </w:t>
      </w:r>
      <w:r w:rsidR="00152CE3" w:rsidRPr="007413D8">
        <w:rPr>
          <w:sz w:val="24"/>
        </w:rPr>
        <w:t xml:space="preserve"> установлении </w:t>
      </w:r>
      <w:r>
        <w:rPr>
          <w:sz w:val="24"/>
        </w:rPr>
        <w:t xml:space="preserve">   </w:t>
      </w:r>
      <w:r w:rsidR="00152CE3" w:rsidRPr="007413D8">
        <w:rPr>
          <w:sz w:val="24"/>
        </w:rPr>
        <w:t xml:space="preserve">инвалидности, </w:t>
      </w:r>
      <w:r>
        <w:rPr>
          <w:sz w:val="24"/>
        </w:rPr>
        <w:t xml:space="preserve">   </w:t>
      </w:r>
      <w:r w:rsidR="00152CE3" w:rsidRPr="007413D8">
        <w:rPr>
          <w:sz w:val="24"/>
        </w:rPr>
        <w:t>выданной</w:t>
      </w:r>
      <w:r>
        <w:rPr>
          <w:sz w:val="24"/>
        </w:rPr>
        <w:t xml:space="preserve">    </w:t>
      </w:r>
      <w:r w:rsidR="00152CE3" w:rsidRPr="007413D8">
        <w:rPr>
          <w:sz w:val="24"/>
        </w:rPr>
        <w:t xml:space="preserve"> федеральным </w:t>
      </w:r>
      <w:r>
        <w:rPr>
          <w:sz w:val="24"/>
        </w:rPr>
        <w:t xml:space="preserve">  </w:t>
      </w:r>
      <w:r w:rsidR="00152CE3" w:rsidRPr="007413D8">
        <w:rPr>
          <w:sz w:val="24"/>
        </w:rPr>
        <w:t xml:space="preserve">государственным </w:t>
      </w:r>
    </w:p>
    <w:p w:rsidR="00152CE3" w:rsidRPr="00E7218A" w:rsidRDefault="00152CE3" w:rsidP="00E7218A">
      <w:pPr>
        <w:tabs>
          <w:tab w:val="left" w:pos="1167"/>
        </w:tabs>
        <w:ind w:right="104"/>
        <w:jc w:val="both"/>
        <w:rPr>
          <w:sz w:val="24"/>
        </w:rPr>
      </w:pPr>
      <w:r w:rsidRPr="00E7218A">
        <w:rPr>
          <w:sz w:val="24"/>
        </w:rPr>
        <w:t>учреждением медико-социальной экспертизы – детям-инвалидам, инвалидам.</w:t>
      </w:r>
    </w:p>
    <w:p w:rsidR="00152CE3" w:rsidRDefault="00152CE3" w:rsidP="00152CE3">
      <w:pPr>
        <w:pStyle w:val="ae"/>
        <w:ind w:right="103"/>
      </w:pPr>
      <w:r>
        <w:t>Справка   об   установлении    ин</w:t>
      </w:r>
      <w:r w:rsidR="00E7218A">
        <w:t>валидности и/или    рекомендации</w:t>
      </w:r>
      <w:r>
        <w:t xml:space="preserve">  ПМПК   дают право на </w:t>
      </w:r>
    </w:p>
    <w:p w:rsidR="00152CE3" w:rsidRDefault="00152CE3" w:rsidP="00152CE3">
      <w:pPr>
        <w:pStyle w:val="ae"/>
        <w:ind w:left="0" w:right="103" w:firstLine="0"/>
      </w:pPr>
      <w:r>
        <w:t>увеличение продолжительности экзаменов по всем учебным предметам на 1,5 часа (на ЕГЭ по иностранным</w:t>
      </w:r>
      <w:r>
        <w:rPr>
          <w:spacing w:val="-10"/>
        </w:rPr>
        <w:t xml:space="preserve"> </w:t>
      </w:r>
      <w:r>
        <w:t>языкам</w:t>
      </w:r>
      <w:r>
        <w:rPr>
          <w:spacing w:val="-10"/>
        </w:rPr>
        <w:t xml:space="preserve"> </w:t>
      </w:r>
      <w:r>
        <w:t>(устная</w:t>
      </w:r>
      <w:r>
        <w:rPr>
          <w:spacing w:val="-10"/>
        </w:rPr>
        <w:t xml:space="preserve"> </w:t>
      </w:r>
      <w:r>
        <w:t>форма)</w:t>
      </w:r>
      <w:r>
        <w:rPr>
          <w:spacing w:val="-10"/>
        </w:rPr>
        <w:t xml:space="preserve"> </w:t>
      </w:r>
      <w:r>
        <w:t>-</w:t>
      </w:r>
      <w:r>
        <w:rPr>
          <w:spacing w:val="-10"/>
        </w:rPr>
        <w:t xml:space="preserve"> </w:t>
      </w:r>
      <w:r>
        <w:t>30</w:t>
      </w:r>
      <w:r>
        <w:rPr>
          <w:spacing w:val="-7"/>
        </w:rPr>
        <w:t xml:space="preserve"> </w:t>
      </w:r>
      <w:r>
        <w:t>минут),</w:t>
      </w:r>
      <w:r>
        <w:rPr>
          <w:spacing w:val="-10"/>
        </w:rPr>
        <w:t xml:space="preserve"> </w:t>
      </w:r>
      <w:r>
        <w:t>выбор</w:t>
      </w:r>
      <w:r>
        <w:rPr>
          <w:spacing w:val="-10"/>
        </w:rPr>
        <w:t xml:space="preserve"> </w:t>
      </w:r>
      <w:r>
        <w:t>формы</w:t>
      </w:r>
      <w:r>
        <w:rPr>
          <w:spacing w:val="-10"/>
        </w:rPr>
        <w:t xml:space="preserve"> </w:t>
      </w:r>
      <w:r>
        <w:t>проведения</w:t>
      </w:r>
      <w:r>
        <w:rPr>
          <w:spacing w:val="-10"/>
        </w:rPr>
        <w:t xml:space="preserve"> </w:t>
      </w:r>
      <w:r>
        <w:t>экзаменов</w:t>
      </w:r>
      <w:r>
        <w:rPr>
          <w:spacing w:val="-10"/>
        </w:rPr>
        <w:t xml:space="preserve"> </w:t>
      </w:r>
      <w:r>
        <w:t>–</w:t>
      </w:r>
      <w:r>
        <w:rPr>
          <w:spacing w:val="-10"/>
        </w:rPr>
        <w:t xml:space="preserve"> </w:t>
      </w:r>
      <w:r>
        <w:t>ЕГЭ</w:t>
      </w:r>
      <w:r>
        <w:rPr>
          <w:spacing w:val="-10"/>
        </w:rPr>
        <w:t xml:space="preserve"> </w:t>
      </w:r>
      <w:r>
        <w:t xml:space="preserve">и/или </w:t>
      </w:r>
      <w:r>
        <w:rPr>
          <w:spacing w:val="-4"/>
        </w:rPr>
        <w:t>ГВЭ.</w:t>
      </w:r>
    </w:p>
    <w:p w:rsidR="00152CE3" w:rsidRDefault="00152CE3" w:rsidP="00152CE3">
      <w:pPr>
        <w:pStyle w:val="ae"/>
        <w:ind w:right="103"/>
      </w:pPr>
      <w:r>
        <w:t xml:space="preserve">В   случае   если    участники   не   имеют    возможности  прибыть  в ППЭ по медицинским </w:t>
      </w:r>
    </w:p>
    <w:p w:rsidR="00152CE3" w:rsidRDefault="00152CE3" w:rsidP="00152CE3">
      <w:pPr>
        <w:pStyle w:val="ae"/>
        <w:ind w:left="0" w:right="103" w:firstLine="0"/>
      </w:pPr>
      <w:r>
        <w:t>показаниям, то в соответствии с рекомендациями ПМПК проведение экзаменов может быть организовано на дому или в медицинском учреждении.</w:t>
      </w:r>
    </w:p>
    <w:p w:rsidR="00152CE3" w:rsidRDefault="00E7218A" w:rsidP="00AE36B1">
      <w:pPr>
        <w:pStyle w:val="Heading1"/>
        <w:spacing w:after="120"/>
        <w:ind w:left="0" w:right="103" w:firstLine="0"/>
      </w:pPr>
      <w:r>
        <w:t xml:space="preserve">Важно! Медицинские заключения, справки из медицинских </w:t>
      </w:r>
      <w:r w:rsidR="00152CE3">
        <w:t>учреждений, индивидуальная программа реабилитации</w:t>
      </w:r>
      <w:r w:rsidR="00152CE3">
        <w:rPr>
          <w:b w:val="0"/>
          <w:u w:val="thick"/>
        </w:rPr>
        <w:t xml:space="preserve"> </w:t>
      </w:r>
      <w:r w:rsidR="00152CE3">
        <w:rPr>
          <w:u w:val="thick"/>
        </w:rPr>
        <w:t>НЕ ЯВЛЯЮТСЯ</w:t>
      </w:r>
      <w:r w:rsidR="00152CE3">
        <w:t xml:space="preserve"> документами, на основании которых производится организация условий и/или специальных условий при проведении </w:t>
      </w:r>
      <w:r w:rsidR="00152CE3">
        <w:rPr>
          <w:spacing w:val="-2"/>
        </w:rPr>
        <w:t>экзаменов.</w:t>
      </w:r>
    </w:p>
    <w:p w:rsidR="00152CE3" w:rsidRDefault="00152CE3" w:rsidP="00152CE3">
      <w:pPr>
        <w:pStyle w:val="Heading1"/>
        <w:tabs>
          <w:tab w:val="left" w:pos="1553"/>
        </w:tabs>
        <w:ind w:right="109"/>
      </w:pPr>
      <w:bookmarkStart w:id="0" w:name="6._Особенности_организации_ГИА-11_для_об"/>
      <w:bookmarkEnd w:id="0"/>
      <w:r>
        <w:t xml:space="preserve">  6. Особенности  </w:t>
      </w:r>
      <w:r>
        <w:rPr>
          <w:spacing w:val="-5"/>
        </w:rPr>
        <w:t xml:space="preserve"> </w:t>
      </w:r>
      <w:r>
        <w:t>организации</w:t>
      </w:r>
      <w:r>
        <w:rPr>
          <w:spacing w:val="-7"/>
        </w:rPr>
        <w:t xml:space="preserve"> </w:t>
      </w:r>
      <w:r>
        <w:t xml:space="preserve">ГИА   </w:t>
      </w:r>
      <w:r>
        <w:rPr>
          <w:spacing w:val="-5"/>
        </w:rPr>
        <w:t xml:space="preserve"> </w:t>
      </w:r>
      <w:r>
        <w:t xml:space="preserve">для   </w:t>
      </w:r>
      <w:r>
        <w:rPr>
          <w:spacing w:val="-6"/>
        </w:rPr>
        <w:t xml:space="preserve"> </w:t>
      </w:r>
      <w:r>
        <w:t xml:space="preserve">обучающихся,  </w:t>
      </w:r>
      <w:r>
        <w:rPr>
          <w:spacing w:val="-5"/>
        </w:rPr>
        <w:t xml:space="preserve"> </w:t>
      </w:r>
      <w:r>
        <w:t>использующих</w:t>
      </w:r>
      <w:r>
        <w:rPr>
          <w:spacing w:val="-5"/>
        </w:rPr>
        <w:t xml:space="preserve"> </w:t>
      </w:r>
      <w:r>
        <w:t xml:space="preserve">устройства </w:t>
      </w:r>
    </w:p>
    <w:p w:rsidR="00152CE3" w:rsidRDefault="00152CE3" w:rsidP="00152CE3">
      <w:pPr>
        <w:pStyle w:val="Heading1"/>
        <w:tabs>
          <w:tab w:val="left" w:pos="1553"/>
        </w:tabs>
        <w:ind w:left="0" w:right="109" w:firstLine="0"/>
      </w:pPr>
      <w:r>
        <w:t>неинвазивного мониторинга глюкозы</w:t>
      </w:r>
    </w:p>
    <w:p w:rsidR="00152CE3" w:rsidRDefault="00152CE3" w:rsidP="00152CE3">
      <w:pPr>
        <w:pStyle w:val="ae"/>
        <w:ind w:left="112" w:right="105"/>
      </w:pPr>
      <w:bookmarkStart w:id="1" w:name="Обучающиеся_с_сахарным_диабетом,_которые"/>
      <w:bookmarkEnd w:id="1"/>
      <w:r>
        <w:t xml:space="preserve">Обучающиеся с сахарным диабетом, которые используют устройства неинвазивного </w:t>
      </w:r>
      <w:r>
        <w:lastRenderedPageBreak/>
        <w:t>мониторинга глюкозы, при проведении ГИА могут иметь при себе мобильные телефоны или иные</w:t>
      </w:r>
      <w:r>
        <w:rPr>
          <w:spacing w:val="-13"/>
        </w:rPr>
        <w:t xml:space="preserve"> </w:t>
      </w:r>
      <w:r>
        <w:t>электронные</w:t>
      </w:r>
      <w:r>
        <w:rPr>
          <w:spacing w:val="-11"/>
        </w:rPr>
        <w:t xml:space="preserve"> </w:t>
      </w:r>
      <w:r>
        <w:t>устройства,</w:t>
      </w:r>
      <w:r>
        <w:rPr>
          <w:spacing w:val="-12"/>
        </w:rPr>
        <w:t xml:space="preserve"> </w:t>
      </w:r>
      <w:r>
        <w:t>с</w:t>
      </w:r>
      <w:r>
        <w:rPr>
          <w:spacing w:val="-11"/>
        </w:rPr>
        <w:t xml:space="preserve"> </w:t>
      </w:r>
      <w:r>
        <w:t>помощью</w:t>
      </w:r>
      <w:r>
        <w:rPr>
          <w:spacing w:val="-11"/>
        </w:rPr>
        <w:t xml:space="preserve"> </w:t>
      </w:r>
      <w:r>
        <w:t>которых</w:t>
      </w:r>
      <w:r>
        <w:rPr>
          <w:spacing w:val="-10"/>
        </w:rPr>
        <w:t xml:space="preserve"> </w:t>
      </w:r>
      <w:r>
        <w:t>определяется</w:t>
      </w:r>
      <w:r>
        <w:rPr>
          <w:spacing w:val="-7"/>
        </w:rPr>
        <w:t xml:space="preserve"> </w:t>
      </w:r>
      <w:r>
        <w:t>уровень</w:t>
      </w:r>
      <w:r>
        <w:rPr>
          <w:spacing w:val="-11"/>
        </w:rPr>
        <w:t xml:space="preserve"> </w:t>
      </w:r>
      <w:r>
        <w:t>глюкозы</w:t>
      </w:r>
      <w:r>
        <w:rPr>
          <w:spacing w:val="-13"/>
        </w:rPr>
        <w:t xml:space="preserve"> </w:t>
      </w:r>
      <w:r>
        <w:t>в</w:t>
      </w:r>
      <w:r>
        <w:rPr>
          <w:spacing w:val="-13"/>
        </w:rPr>
        <w:t xml:space="preserve"> </w:t>
      </w:r>
      <w:r>
        <w:t>крови,</w:t>
      </w:r>
      <w:r>
        <w:rPr>
          <w:spacing w:val="-12"/>
        </w:rPr>
        <w:t xml:space="preserve"> </w:t>
      </w:r>
      <w:r>
        <w:t>с</w:t>
      </w:r>
      <w:r>
        <w:rPr>
          <w:spacing w:val="-11"/>
        </w:rPr>
        <w:t xml:space="preserve"> </w:t>
      </w:r>
      <w:r>
        <w:t>целью его бесперебойного контроля.</w:t>
      </w:r>
    </w:p>
    <w:p w:rsidR="00152CE3" w:rsidRDefault="00152CE3" w:rsidP="00152CE3">
      <w:pPr>
        <w:pStyle w:val="ae"/>
        <w:spacing w:line="237" w:lineRule="auto"/>
        <w:ind w:left="112" w:right="104"/>
      </w:pPr>
      <w:r>
        <w:t>Использование участниками в ходе экзаменов электронных приборов неинвазивного мониторинга глю</w:t>
      </w:r>
      <w:r w:rsidR="00E7218A">
        <w:t>козы допускается по решению государственной экзаменационной комиссии.</w:t>
      </w:r>
    </w:p>
    <w:p w:rsidR="00152CE3" w:rsidRDefault="00152CE3" w:rsidP="00152CE3">
      <w:pPr>
        <w:pStyle w:val="ae"/>
        <w:ind w:left="112" w:right="105"/>
      </w:pPr>
      <w:r>
        <w:t>Для этого участник направляет в ГЭК заявление о согласовании использования в ходе экзаменов</w:t>
      </w:r>
      <w:r>
        <w:rPr>
          <w:spacing w:val="-15"/>
        </w:rPr>
        <w:t xml:space="preserve"> </w:t>
      </w:r>
      <w:r>
        <w:t>электронного</w:t>
      </w:r>
      <w:r>
        <w:rPr>
          <w:spacing w:val="-15"/>
        </w:rPr>
        <w:t xml:space="preserve"> </w:t>
      </w:r>
      <w:r>
        <w:t>прибора</w:t>
      </w:r>
      <w:r>
        <w:rPr>
          <w:spacing w:val="-15"/>
        </w:rPr>
        <w:t xml:space="preserve"> </w:t>
      </w:r>
      <w:r>
        <w:t>неинвазивного</w:t>
      </w:r>
      <w:r>
        <w:rPr>
          <w:spacing w:val="-15"/>
        </w:rPr>
        <w:t xml:space="preserve"> </w:t>
      </w:r>
      <w:r>
        <w:t>мониторинга</w:t>
      </w:r>
      <w:r>
        <w:rPr>
          <w:spacing w:val="-15"/>
        </w:rPr>
        <w:t xml:space="preserve"> </w:t>
      </w:r>
      <w:r>
        <w:t>глюкозы</w:t>
      </w:r>
      <w:r>
        <w:rPr>
          <w:spacing w:val="-15"/>
        </w:rPr>
        <w:t xml:space="preserve"> </w:t>
      </w:r>
      <w:r>
        <w:t>не</w:t>
      </w:r>
      <w:r>
        <w:rPr>
          <w:spacing w:val="-15"/>
        </w:rPr>
        <w:t xml:space="preserve"> </w:t>
      </w:r>
      <w:r>
        <w:t>позднее</w:t>
      </w:r>
      <w:r>
        <w:rPr>
          <w:spacing w:val="-15"/>
        </w:rPr>
        <w:t xml:space="preserve"> </w:t>
      </w:r>
      <w:r>
        <w:t>чем</w:t>
      </w:r>
      <w:r>
        <w:rPr>
          <w:spacing w:val="-15"/>
        </w:rPr>
        <w:t xml:space="preserve"> </w:t>
      </w:r>
      <w:r>
        <w:t>за</w:t>
      </w:r>
      <w:r>
        <w:rPr>
          <w:spacing w:val="-15"/>
        </w:rPr>
        <w:t xml:space="preserve"> </w:t>
      </w:r>
      <w:r>
        <w:t>две</w:t>
      </w:r>
      <w:r>
        <w:rPr>
          <w:spacing w:val="-15"/>
        </w:rPr>
        <w:t xml:space="preserve"> </w:t>
      </w:r>
      <w:r>
        <w:t>недели до начала соответствующего экзамена.</w:t>
      </w:r>
    </w:p>
    <w:p w:rsidR="00152CE3" w:rsidRDefault="00152CE3" w:rsidP="00AE36B1">
      <w:pPr>
        <w:pStyle w:val="ae"/>
        <w:spacing w:after="120"/>
        <w:ind w:left="112" w:right="104"/>
      </w:pPr>
      <w:bookmarkStart w:id="2" w:name="Такие_участники_распределяются_на_экзаме"/>
      <w:bookmarkEnd w:id="2"/>
      <w:r>
        <w:t>Участники</w:t>
      </w:r>
      <w:r>
        <w:rPr>
          <w:spacing w:val="-15"/>
        </w:rPr>
        <w:t xml:space="preserve"> </w:t>
      </w:r>
      <w:r>
        <w:t>предупреждаются</w:t>
      </w:r>
      <w:r>
        <w:rPr>
          <w:spacing w:val="-13"/>
        </w:rPr>
        <w:t xml:space="preserve"> </w:t>
      </w:r>
      <w:r>
        <w:t>о</w:t>
      </w:r>
      <w:r>
        <w:rPr>
          <w:spacing w:val="-13"/>
        </w:rPr>
        <w:t xml:space="preserve"> </w:t>
      </w:r>
      <w:r>
        <w:t>том,</w:t>
      </w:r>
      <w:r>
        <w:rPr>
          <w:spacing w:val="-13"/>
        </w:rPr>
        <w:t xml:space="preserve"> </w:t>
      </w:r>
      <w:r>
        <w:t>что</w:t>
      </w:r>
      <w:r>
        <w:rPr>
          <w:spacing w:val="-13"/>
        </w:rPr>
        <w:t xml:space="preserve"> </w:t>
      </w:r>
      <w:r>
        <w:t>электронные</w:t>
      </w:r>
      <w:r>
        <w:rPr>
          <w:spacing w:val="-14"/>
        </w:rPr>
        <w:t xml:space="preserve"> </w:t>
      </w:r>
      <w:r>
        <w:t>приборы</w:t>
      </w:r>
      <w:r>
        <w:rPr>
          <w:spacing w:val="-15"/>
        </w:rPr>
        <w:t xml:space="preserve"> </w:t>
      </w:r>
      <w:r>
        <w:t>используются</w:t>
      </w:r>
      <w:r>
        <w:rPr>
          <w:spacing w:val="-13"/>
        </w:rPr>
        <w:t xml:space="preserve"> </w:t>
      </w:r>
      <w:r>
        <w:t>исключительно в качестве приспособления для неинвазивного мониторинга глюкозы. Использование мобильного телефона или иного электронного устройства в иных целях в рамках прохождения экзаменов запрещено. При установлении факта его использования в личных целях и (или) для выполнения заданий КИМ, участники удаляются из ППЭ в установленном порядке.</w:t>
      </w:r>
    </w:p>
    <w:p w:rsidR="0071620A" w:rsidRDefault="00D060C3" w:rsidP="00D060C3">
      <w:pPr>
        <w:pStyle w:val="1"/>
        <w:tabs>
          <w:tab w:val="left" w:pos="1516"/>
          <w:tab w:val="left" w:pos="1517"/>
        </w:tabs>
        <w:ind w:left="-260" w:firstLine="0"/>
      </w:pPr>
      <w:r>
        <w:t xml:space="preserve">                7</w:t>
      </w:r>
      <w:r w:rsidR="00152CE3">
        <w:t xml:space="preserve">. </w:t>
      </w:r>
      <w:r w:rsidR="005C4877">
        <w:t>Проведение экзамена</w:t>
      </w:r>
      <w:r>
        <w:t xml:space="preserve"> </w:t>
      </w:r>
    </w:p>
    <w:p w:rsidR="0071620A" w:rsidRPr="00D13768" w:rsidRDefault="00D060C3" w:rsidP="0071620A">
      <w:pPr>
        <w:pStyle w:val="af0"/>
        <w:tabs>
          <w:tab w:val="left" w:pos="993"/>
          <w:tab w:val="left" w:pos="1516"/>
          <w:tab w:val="left" w:pos="1517"/>
        </w:tabs>
        <w:spacing w:line="240" w:lineRule="auto"/>
        <w:ind w:left="709" w:firstLine="0"/>
        <w:contextualSpacing/>
        <w:rPr>
          <w:b/>
          <w:sz w:val="24"/>
          <w:szCs w:val="24"/>
        </w:rPr>
      </w:pPr>
      <w:r>
        <w:rPr>
          <w:b/>
          <w:sz w:val="24"/>
          <w:szCs w:val="24"/>
        </w:rPr>
        <w:t>7.</w:t>
      </w:r>
      <w:r w:rsidR="0071620A">
        <w:rPr>
          <w:b/>
          <w:sz w:val="24"/>
          <w:szCs w:val="24"/>
        </w:rPr>
        <w:t xml:space="preserve">1.  </w:t>
      </w:r>
      <w:r w:rsidR="0071620A" w:rsidRPr="00D13768">
        <w:rPr>
          <w:b/>
          <w:sz w:val="24"/>
          <w:szCs w:val="24"/>
        </w:rPr>
        <w:t>Вход в</w:t>
      </w:r>
      <w:r w:rsidR="0071620A" w:rsidRPr="00D13768">
        <w:rPr>
          <w:b/>
          <w:spacing w:val="-1"/>
          <w:sz w:val="24"/>
          <w:szCs w:val="24"/>
        </w:rPr>
        <w:t xml:space="preserve"> </w:t>
      </w:r>
      <w:r w:rsidR="0071620A" w:rsidRPr="00D13768">
        <w:rPr>
          <w:b/>
          <w:sz w:val="24"/>
          <w:szCs w:val="24"/>
        </w:rPr>
        <w:t>ППЭ</w:t>
      </w:r>
    </w:p>
    <w:p w:rsidR="0071620A" w:rsidRPr="00D13768" w:rsidRDefault="0071620A" w:rsidP="0071620A">
      <w:pPr>
        <w:pStyle w:val="ae"/>
        <w:tabs>
          <w:tab w:val="left" w:pos="993"/>
        </w:tabs>
        <w:ind w:left="0" w:firstLine="709"/>
        <w:contextualSpacing/>
      </w:pPr>
      <w:r w:rsidRPr="00D13768">
        <w:t>В день экзамена участн</w:t>
      </w:r>
      <w:r>
        <w:t>икам рекомендовано прибыть в пункт проведения экзаменов</w:t>
      </w:r>
      <w:r w:rsidRPr="00D13768">
        <w:t xml:space="preserve"> не ранее </w:t>
      </w:r>
      <w:r w:rsidRPr="007574FC">
        <w:rPr>
          <w:b/>
        </w:rPr>
        <w:t>09:00</w:t>
      </w:r>
      <w:r>
        <w:t xml:space="preserve">, при себе необходимо иметь документ удостоверяющий личность </w:t>
      </w:r>
      <w:r w:rsidRPr="00CC3628">
        <w:rPr>
          <w:b/>
        </w:rPr>
        <w:t>(паспорт),</w:t>
      </w:r>
      <w:r>
        <w:t xml:space="preserve"> без обложки.</w:t>
      </w:r>
    </w:p>
    <w:p w:rsidR="0071620A" w:rsidRPr="00CF56C2" w:rsidRDefault="0071620A" w:rsidP="0071620A">
      <w:pPr>
        <w:pStyle w:val="ae"/>
        <w:tabs>
          <w:tab w:val="left" w:pos="993"/>
        </w:tabs>
        <w:ind w:left="0" w:firstLine="709"/>
        <w:contextualSpacing/>
      </w:pPr>
      <w:r w:rsidRPr="00D13768">
        <w:t xml:space="preserve">В </w:t>
      </w:r>
      <w:r>
        <w:t>здании, где расположен пункт проведения экзаменов, до входа в ППЭ выделяется место для хранения личных вещей участников и размещается стенд с информацией о распределении по аудиториям.</w:t>
      </w:r>
    </w:p>
    <w:p w:rsidR="0071620A" w:rsidRDefault="0071620A" w:rsidP="0071620A">
      <w:pPr>
        <w:pStyle w:val="ae"/>
        <w:ind w:firstLine="0"/>
      </w:pPr>
      <w:r>
        <w:t xml:space="preserve">     </w:t>
      </w:r>
      <w:r w:rsidR="00D060C3">
        <w:t xml:space="preserve">     Участники допускаются в пункт проведения экзаменов</w:t>
      </w:r>
      <w:r>
        <w:t xml:space="preserve"> при предъявлении документа, удостоверяющего личность, и при наличии их в списках распределения в данный ППЭ. </w:t>
      </w:r>
    </w:p>
    <w:p w:rsidR="0071620A" w:rsidRPr="00373F2D" w:rsidRDefault="0071620A" w:rsidP="0071620A">
      <w:pPr>
        <w:pStyle w:val="ae"/>
        <w:rPr>
          <w:b/>
        </w:rPr>
      </w:pPr>
      <w:r>
        <w:t>В день проведения экзамена (</w:t>
      </w:r>
      <w:r w:rsidRPr="00373F2D">
        <w:rPr>
          <w:b/>
        </w:rPr>
        <w:t>в период с момента входа в ППЭ и до окончания экзамена</w:t>
      </w:r>
      <w:r>
        <w:t xml:space="preserve">) участникам </w:t>
      </w:r>
      <w:r w:rsidRPr="00373F2D">
        <w:rPr>
          <w:b/>
        </w:rPr>
        <w:t>запрещается:</w:t>
      </w:r>
    </w:p>
    <w:p w:rsidR="0071620A" w:rsidRDefault="0071620A" w:rsidP="0071620A">
      <w:pPr>
        <w:pStyle w:val="af0"/>
        <w:numPr>
          <w:ilvl w:val="0"/>
          <w:numId w:val="2"/>
        </w:numPr>
        <w:tabs>
          <w:tab w:val="left" w:pos="1134"/>
        </w:tabs>
        <w:spacing w:line="240" w:lineRule="auto"/>
        <w:ind w:left="142" w:firstLine="567"/>
        <w:jc w:val="both"/>
        <w:rPr>
          <w:sz w:val="24"/>
        </w:rPr>
      </w:pPr>
      <w:r>
        <w:rPr>
          <w:sz w:val="24"/>
        </w:rPr>
        <w:t xml:space="preserve">иметь при себе </w:t>
      </w:r>
      <w:r w:rsidRPr="00373F2D">
        <w:rPr>
          <w:sz w:val="24"/>
        </w:rPr>
        <w:t>уведомление на экзамен в ППЭ,</w:t>
      </w:r>
      <w:r>
        <w:rPr>
          <w:sz w:val="24"/>
        </w:rPr>
        <w:t xml:space="preserve"> при его наличии необходимо передать его сопровождающему или оставить в месте для хранения личных вещей;</w:t>
      </w:r>
    </w:p>
    <w:p w:rsidR="0071620A" w:rsidRDefault="0071620A" w:rsidP="0071620A">
      <w:pPr>
        <w:pStyle w:val="af0"/>
        <w:numPr>
          <w:ilvl w:val="0"/>
          <w:numId w:val="2"/>
        </w:numPr>
        <w:tabs>
          <w:tab w:val="left" w:pos="1134"/>
          <w:tab w:val="left" w:pos="1276"/>
        </w:tabs>
        <w:spacing w:line="240" w:lineRule="auto"/>
        <w:ind w:left="0" w:firstLine="709"/>
        <w:jc w:val="both"/>
        <w:rPr>
          <w:sz w:val="24"/>
        </w:rPr>
      </w:pPr>
      <w:r>
        <w:rPr>
          <w:sz w:val="24"/>
        </w:rPr>
        <w:t>иметь при себе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контрольных измерительных материалов (далее - КИМ) по соответствующим учебным предметам);</w:t>
      </w:r>
    </w:p>
    <w:p w:rsidR="0071620A" w:rsidRDefault="0071620A" w:rsidP="0071620A">
      <w:pPr>
        <w:pStyle w:val="af0"/>
        <w:numPr>
          <w:ilvl w:val="0"/>
          <w:numId w:val="2"/>
        </w:numPr>
        <w:tabs>
          <w:tab w:val="left" w:pos="1134"/>
          <w:tab w:val="left" w:pos="1517"/>
        </w:tabs>
        <w:spacing w:line="240" w:lineRule="auto"/>
        <w:ind w:left="0" w:firstLine="709"/>
        <w:jc w:val="both"/>
      </w:pPr>
      <w:r>
        <w:rPr>
          <w:sz w:val="24"/>
        </w:rPr>
        <w:t>выносить из аудиторий и ППЭ черновики, ЭМ на бумажном и (или) электронном носителях;</w:t>
      </w:r>
    </w:p>
    <w:p w:rsidR="0071620A" w:rsidRDefault="0071620A" w:rsidP="0071620A">
      <w:pPr>
        <w:pStyle w:val="af0"/>
        <w:numPr>
          <w:ilvl w:val="0"/>
          <w:numId w:val="2"/>
        </w:numPr>
        <w:tabs>
          <w:tab w:val="left" w:pos="1134"/>
          <w:tab w:val="left" w:pos="1517"/>
        </w:tabs>
        <w:spacing w:line="240" w:lineRule="auto"/>
        <w:ind w:left="0" w:firstLine="709"/>
        <w:jc w:val="both"/>
      </w:pPr>
      <w:r>
        <w:rPr>
          <w:sz w:val="24"/>
          <w:szCs w:val="24"/>
        </w:rPr>
        <w:t>выполнять экзаменационную работу несамостоятельно, в том числе с помощью посторонних лиц;</w:t>
      </w:r>
    </w:p>
    <w:p w:rsidR="0071620A" w:rsidRDefault="0071620A" w:rsidP="0071620A">
      <w:pPr>
        <w:pStyle w:val="af0"/>
        <w:numPr>
          <w:ilvl w:val="0"/>
          <w:numId w:val="2"/>
        </w:numPr>
        <w:tabs>
          <w:tab w:val="left" w:pos="1134"/>
          <w:tab w:val="left" w:pos="1517"/>
        </w:tabs>
        <w:spacing w:line="240" w:lineRule="auto"/>
        <w:ind w:left="0" w:firstLine="709"/>
        <w:jc w:val="both"/>
        <w:rPr>
          <w:sz w:val="24"/>
          <w:szCs w:val="24"/>
        </w:rPr>
      </w:pPr>
      <w:r>
        <w:rPr>
          <w:sz w:val="24"/>
          <w:szCs w:val="24"/>
        </w:rPr>
        <w:t>общаться с другими участниками во время проведения экзамена в аудитории;</w:t>
      </w:r>
    </w:p>
    <w:p w:rsidR="0071620A" w:rsidRDefault="0071620A" w:rsidP="0071620A">
      <w:pPr>
        <w:pStyle w:val="af0"/>
        <w:numPr>
          <w:ilvl w:val="0"/>
          <w:numId w:val="2"/>
        </w:numPr>
        <w:tabs>
          <w:tab w:val="left" w:pos="1134"/>
          <w:tab w:val="left" w:pos="1517"/>
        </w:tabs>
        <w:spacing w:line="240" w:lineRule="auto"/>
        <w:ind w:left="0" w:firstLine="709"/>
        <w:jc w:val="both"/>
        <w:rPr>
          <w:sz w:val="24"/>
        </w:rPr>
      </w:pPr>
      <w:r>
        <w:rPr>
          <w:sz w:val="24"/>
        </w:rPr>
        <w:t xml:space="preserve">фотографировать ЭМ и черновики, переписывать задания ЭМ, в том числе оставлять письменные заметки на одежде и/или отдельных участках тела. </w:t>
      </w:r>
    </w:p>
    <w:p w:rsidR="0071620A" w:rsidRDefault="0071620A" w:rsidP="0071620A">
      <w:pPr>
        <w:pStyle w:val="af0"/>
        <w:tabs>
          <w:tab w:val="left" w:pos="1134"/>
          <w:tab w:val="left" w:pos="1517"/>
        </w:tabs>
        <w:spacing w:line="240" w:lineRule="auto"/>
        <w:ind w:left="709" w:firstLine="0"/>
        <w:jc w:val="both"/>
        <w:rPr>
          <w:b/>
          <w:sz w:val="24"/>
        </w:rPr>
      </w:pPr>
      <w:r w:rsidRPr="00CF56C2">
        <w:rPr>
          <w:b/>
          <w:sz w:val="24"/>
        </w:rPr>
        <w:t>Участник, пройдя на территорию образовательной организации, должен:</w:t>
      </w:r>
    </w:p>
    <w:p w:rsidR="0071620A" w:rsidRDefault="0071620A" w:rsidP="0071620A">
      <w:pPr>
        <w:pStyle w:val="af0"/>
        <w:numPr>
          <w:ilvl w:val="0"/>
          <w:numId w:val="12"/>
        </w:numPr>
        <w:tabs>
          <w:tab w:val="left" w:pos="1134"/>
          <w:tab w:val="left" w:pos="1517"/>
        </w:tabs>
        <w:jc w:val="both"/>
        <w:rPr>
          <w:sz w:val="24"/>
        </w:rPr>
      </w:pPr>
      <w:r>
        <w:rPr>
          <w:sz w:val="24"/>
        </w:rPr>
        <w:t>О</w:t>
      </w:r>
      <w:r w:rsidRPr="00CF56C2">
        <w:rPr>
          <w:sz w:val="24"/>
        </w:rPr>
        <w:t>ставить свои личные вещи в местах для хранения личных вещей участников экзамена</w:t>
      </w:r>
      <w:r>
        <w:rPr>
          <w:sz w:val="24"/>
        </w:rPr>
        <w:t>.</w:t>
      </w:r>
    </w:p>
    <w:p w:rsidR="0071620A" w:rsidRDefault="0071620A" w:rsidP="0071620A">
      <w:pPr>
        <w:pStyle w:val="af0"/>
        <w:numPr>
          <w:ilvl w:val="0"/>
          <w:numId w:val="12"/>
        </w:numPr>
        <w:tabs>
          <w:tab w:val="left" w:pos="1134"/>
          <w:tab w:val="left" w:pos="1517"/>
        </w:tabs>
        <w:jc w:val="both"/>
        <w:rPr>
          <w:sz w:val="24"/>
        </w:rPr>
      </w:pPr>
      <w:r>
        <w:rPr>
          <w:sz w:val="24"/>
        </w:rPr>
        <w:t>Посмотреть и запомнить номер аудитории, в которой он будет сдавать экзамен, на информационном стенде.</w:t>
      </w:r>
    </w:p>
    <w:p w:rsidR="0071620A" w:rsidRDefault="0071620A" w:rsidP="0071620A">
      <w:pPr>
        <w:pStyle w:val="af0"/>
        <w:numPr>
          <w:ilvl w:val="0"/>
          <w:numId w:val="12"/>
        </w:numPr>
        <w:tabs>
          <w:tab w:val="left" w:pos="1134"/>
          <w:tab w:val="left" w:pos="1517"/>
        </w:tabs>
        <w:jc w:val="both"/>
        <w:rPr>
          <w:sz w:val="24"/>
        </w:rPr>
      </w:pPr>
      <w:r>
        <w:rPr>
          <w:sz w:val="24"/>
        </w:rPr>
        <w:t>Пройти к месту регистрации на экзамен, находящемуся до стационарного металлоискателя, и зарегистрироваться у организатора.</w:t>
      </w:r>
    </w:p>
    <w:p w:rsidR="0071620A" w:rsidRDefault="0071620A" w:rsidP="0071620A">
      <w:pPr>
        <w:pStyle w:val="ae"/>
        <w:ind w:left="720" w:firstLine="0"/>
      </w:pPr>
      <w:r>
        <w:t xml:space="preserve">В  случае  отсутствия  по объективным причинам у участника документа, удостоверяющего </w:t>
      </w:r>
    </w:p>
    <w:p w:rsidR="0071620A" w:rsidRDefault="0071620A" w:rsidP="0071620A">
      <w:pPr>
        <w:pStyle w:val="ae"/>
        <w:ind w:left="0" w:firstLine="0"/>
      </w:pPr>
      <w:r>
        <w:t>личность, он допускается в ППЭ после письменного подтверждения его личности сопровождающим от образовательной организации.</w:t>
      </w:r>
    </w:p>
    <w:p w:rsidR="0071620A" w:rsidRDefault="0071620A" w:rsidP="0071620A">
      <w:pPr>
        <w:pStyle w:val="ae"/>
      </w:pPr>
      <w:r>
        <w:t>При отсутствии участника в списках распределения в данный ППЭ участник в ППЭ</w:t>
      </w:r>
      <w:r>
        <w:rPr>
          <w:u w:val="thick"/>
        </w:rPr>
        <w:t xml:space="preserve"> </w:t>
      </w:r>
      <w:r>
        <w:rPr>
          <w:b/>
          <w:u w:val="thick"/>
        </w:rPr>
        <w:t>не допускается</w:t>
      </w:r>
      <w:r>
        <w:t>.</w:t>
      </w:r>
    </w:p>
    <w:p w:rsidR="0071620A" w:rsidRDefault="0071620A" w:rsidP="0071620A">
      <w:pPr>
        <w:pStyle w:val="ae"/>
        <w:numPr>
          <w:ilvl w:val="0"/>
          <w:numId w:val="13"/>
        </w:numPr>
      </w:pPr>
      <w:r>
        <w:t xml:space="preserve">Пройти проверку на наличие запрещенных средств </w:t>
      </w:r>
      <w:r w:rsidRPr="00F12C53">
        <w:t xml:space="preserve"> с помощью стационарного или ручного металлоискателя у сотрудников, осуществляющих охрану правопорядка. </w:t>
      </w:r>
    </w:p>
    <w:p w:rsidR="0071620A" w:rsidRDefault="0071620A" w:rsidP="0071620A">
      <w:pPr>
        <w:pStyle w:val="ae"/>
        <w:ind w:left="720" w:firstLine="0"/>
      </w:pPr>
      <w:r w:rsidRPr="00F12C53">
        <w:t xml:space="preserve">При </w:t>
      </w:r>
      <w:r>
        <w:t xml:space="preserve"> </w:t>
      </w:r>
      <w:r w:rsidRPr="00F12C53">
        <w:t>появлении</w:t>
      </w:r>
      <w:r>
        <w:t xml:space="preserve"> </w:t>
      </w:r>
      <w:r w:rsidRPr="00F12C53">
        <w:t xml:space="preserve"> сигнала</w:t>
      </w:r>
      <w:r>
        <w:t xml:space="preserve"> </w:t>
      </w:r>
      <w:r w:rsidRPr="00F12C53">
        <w:t xml:space="preserve"> стационарного</w:t>
      </w:r>
      <w:r>
        <w:t xml:space="preserve"> </w:t>
      </w:r>
      <w:r w:rsidRPr="00F12C53">
        <w:t xml:space="preserve"> металлоискателя</w:t>
      </w:r>
      <w:r>
        <w:t xml:space="preserve">  </w:t>
      </w:r>
      <w:r w:rsidRPr="00F12C53">
        <w:t xml:space="preserve"> сотрудники, </w:t>
      </w:r>
      <w:r>
        <w:t xml:space="preserve">  </w:t>
      </w:r>
      <w:r w:rsidRPr="00F12C53">
        <w:t xml:space="preserve">обеспечивающие  </w:t>
      </w:r>
    </w:p>
    <w:p w:rsidR="0071620A" w:rsidRDefault="0071620A" w:rsidP="0071620A">
      <w:pPr>
        <w:pStyle w:val="ae"/>
        <w:ind w:left="0" w:firstLine="0"/>
      </w:pPr>
      <w:r w:rsidRPr="00F12C53">
        <w:t>охрану правопорядка, предлагают участнику показать предмет, вызывающий сигнал. Если этим предметом является запрещенное средство, в том числе средство связи, предлагают участнику экзамена сдать данное средство в место хранения личных вещей участников экзаменов, после чего пройти в ППЭ для сдачи экзамена.</w:t>
      </w:r>
    </w:p>
    <w:p w:rsidR="00D060C3" w:rsidRPr="00F12C53" w:rsidRDefault="00D060C3" w:rsidP="0071620A">
      <w:pPr>
        <w:pStyle w:val="ae"/>
        <w:ind w:left="0" w:firstLine="0"/>
      </w:pPr>
    </w:p>
    <w:p w:rsidR="0071620A" w:rsidRDefault="0071620A" w:rsidP="0071620A">
      <w:pPr>
        <w:tabs>
          <w:tab w:val="left" w:pos="1134"/>
          <w:tab w:val="left" w:pos="1517"/>
        </w:tabs>
        <w:jc w:val="both"/>
        <w:rPr>
          <w:sz w:val="24"/>
        </w:rPr>
      </w:pPr>
      <w:r>
        <w:rPr>
          <w:sz w:val="24"/>
        </w:rPr>
        <w:lastRenderedPageBreak/>
        <w:t xml:space="preserve">             В случае отказа участника сдать визуально выявленное запрещенное средство, вызывающее сигнал стационарного металлоискателя, член государственной экзаменационной комиссии, повторно разъясняют ему, что в соответствии с пунктом </w:t>
      </w:r>
      <w:r w:rsidR="00D060C3">
        <w:rPr>
          <w:sz w:val="24"/>
        </w:rPr>
        <w:t>72</w:t>
      </w:r>
      <w:r>
        <w:rPr>
          <w:sz w:val="24"/>
        </w:rPr>
        <w:t xml:space="preserve"> Порядка проведения ГИА в день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Поэтому такой участник экзамена не может быть допущен в ППЭ.</w:t>
      </w:r>
    </w:p>
    <w:p w:rsidR="0071620A" w:rsidRPr="00460FF7" w:rsidRDefault="0071620A" w:rsidP="0071620A">
      <w:pPr>
        <w:tabs>
          <w:tab w:val="left" w:pos="1134"/>
          <w:tab w:val="left" w:pos="1517"/>
        </w:tabs>
        <w:jc w:val="both"/>
        <w:rPr>
          <w:sz w:val="24"/>
        </w:rPr>
      </w:pPr>
      <w:r>
        <w:rPr>
          <w:sz w:val="24"/>
        </w:rPr>
        <w:t xml:space="preserve">             В случае, если запрещенное средство, вызвавшее сигнал металлоискателя, визуально не выявлено,  и участник отрицает его наличие, член ГЭК информирует участника о том, что обнаружение на экзамене запрещенных средств является основанием для удаления с экзамена без права пересдачи в этом году.  При этом участник экзамена допускается в ППЭ. Выявленный сигнал металлоискателя при входе в ППЭ участника не рассматривается как основание для его не допуска и ограничения его участия в экзамене.</w:t>
      </w:r>
    </w:p>
    <w:p w:rsidR="0071620A" w:rsidRDefault="0071620A" w:rsidP="0071620A">
      <w:pPr>
        <w:pStyle w:val="ae"/>
      </w:pPr>
      <w:r>
        <w:t xml:space="preserve">В случае если у участника при входе в ППЭ обнаружены электронные часы (с использованием электронного дисплея, на котором отображается время в формате, например, 12:10), а не механические часы (с использованием привычного циферблата с цифрами и стрелками), то участник будет предупрежден членом ГЭК о запрете иметь при себе средства связи и хранения информации и ему будет рекомендовано оставить их в месте для хранения личных вещей или отдать сопровождающему. </w:t>
      </w:r>
    </w:p>
    <w:p w:rsidR="0071620A" w:rsidRDefault="0071620A" w:rsidP="0071620A">
      <w:pPr>
        <w:pStyle w:val="ae"/>
        <w:rPr>
          <w:b/>
        </w:rPr>
      </w:pPr>
      <w:r>
        <w:rPr>
          <w:b/>
        </w:rPr>
        <w:t>Важно! Наличие smart-часов у участников запрещено в ППЭ</w:t>
      </w:r>
      <w:r w:rsidR="00D060C3">
        <w:rPr>
          <w:b/>
        </w:rPr>
        <w:t>, так как в соответствии с п.72</w:t>
      </w:r>
      <w:r>
        <w:rPr>
          <w:b/>
        </w:rPr>
        <w:t xml:space="preserve"> Порядка проведения ГИА, участникам запрещено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71620A" w:rsidRDefault="0071620A" w:rsidP="0071620A">
      <w:pPr>
        <w:pStyle w:val="ae"/>
      </w:pPr>
      <w:r>
        <w:t>Если участник опоздал на экзамен, он допускается к сдаче экзамена, при этом продолжительность проведения экзамена</w:t>
      </w:r>
      <w:r>
        <w:rPr>
          <w:u w:val="thick"/>
        </w:rPr>
        <w:t xml:space="preserve"> </w:t>
      </w:r>
      <w:r>
        <w:rPr>
          <w:b/>
          <w:u w:val="thick"/>
        </w:rPr>
        <w:t>не продлевается</w:t>
      </w:r>
      <w:r>
        <w:t>, общий инструктаж повторно не проводится.</w:t>
      </w:r>
    </w:p>
    <w:p w:rsidR="0071620A" w:rsidRDefault="0071620A" w:rsidP="0071620A">
      <w:pPr>
        <w:pStyle w:val="ae"/>
      </w:pPr>
      <w:r>
        <w:t xml:space="preserve">В случае проведения </w:t>
      </w:r>
      <w:r w:rsidR="00D060C3">
        <w:t>Е</w:t>
      </w:r>
      <w:r>
        <w:t xml:space="preserve">ГЭ по английскому языку (письменная часть) допуск опоздавших участников в аудиторию после включения аудиозаписи не осуществляется.  </w:t>
      </w:r>
    </w:p>
    <w:p w:rsidR="0071620A" w:rsidRDefault="0071620A" w:rsidP="0071620A">
      <w:pPr>
        <w:pStyle w:val="ae"/>
        <w:rPr>
          <w:b/>
        </w:rPr>
      </w:pPr>
      <w:r>
        <w:rPr>
          <w:b/>
        </w:rPr>
        <w:t>Важно! Персональное прослушивание аудиозаписи текста, записанного на аудионоситель, для опоздавших участников  не проводится (за исключением ситуации, когда в аудитории нет других участников).</w:t>
      </w:r>
    </w:p>
    <w:p w:rsidR="0071620A" w:rsidRDefault="0071620A" w:rsidP="0071620A">
      <w:pPr>
        <w:pStyle w:val="ae"/>
        <w:numPr>
          <w:ilvl w:val="0"/>
          <w:numId w:val="13"/>
        </w:numPr>
      </w:pPr>
      <w:r w:rsidRPr="005928FD">
        <w:t>Пройти в назначенную аудиторию проведения экзамен</w:t>
      </w:r>
      <w:r>
        <w:t>а в сопровождении организатора вне аудитории.</w:t>
      </w:r>
    </w:p>
    <w:p w:rsidR="0071620A" w:rsidRDefault="0071620A" w:rsidP="0071620A">
      <w:pPr>
        <w:pStyle w:val="ae"/>
        <w:ind w:left="720" w:firstLine="0"/>
      </w:pPr>
      <w:r>
        <w:t xml:space="preserve">Вход  каждого  участника  в  аудиторию  осуществляется   по </w:t>
      </w:r>
      <w:r w:rsidR="00D060C3">
        <w:t xml:space="preserve"> </w:t>
      </w:r>
      <w:r>
        <w:t>документу,</w:t>
      </w:r>
      <w:r w:rsidR="00D060C3">
        <w:t xml:space="preserve"> </w:t>
      </w:r>
      <w:r>
        <w:t xml:space="preserve"> удостоверяющему </w:t>
      </w:r>
    </w:p>
    <w:p w:rsidR="0071620A" w:rsidRDefault="0071620A" w:rsidP="0071620A">
      <w:pPr>
        <w:pStyle w:val="ae"/>
        <w:ind w:firstLine="0"/>
      </w:pPr>
      <w:r>
        <w:t>личность (паспорт). В случае отсутствия документа, удостоверяющего личность, вход участника осуществляется по форме ППЭ-20 «Акт об идентификации личности участника экзамена», составленной сопровождающим от общеобразовательной организации на входе в ППЭ. Форму ППЭ-20 «Акт об идентификации личности участника экзамена» участник сдает организатору в аудитории на входе в аудиторию.</w:t>
      </w:r>
    </w:p>
    <w:p w:rsidR="0071620A" w:rsidRDefault="0071620A" w:rsidP="0071620A">
      <w:pPr>
        <w:pStyle w:val="1"/>
        <w:tabs>
          <w:tab w:val="left" w:pos="1241"/>
        </w:tabs>
        <w:ind w:hanging="100"/>
      </w:pPr>
      <w:r>
        <w:t xml:space="preserve">              </w:t>
      </w:r>
      <w:r w:rsidR="00D060C3">
        <w:t>7</w:t>
      </w:r>
      <w:r>
        <w:t>.2.  Проведение экзамена в аудитории</w:t>
      </w:r>
    </w:p>
    <w:p w:rsidR="0071620A" w:rsidRDefault="0071620A" w:rsidP="0071620A">
      <w:pPr>
        <w:pStyle w:val="ae"/>
      </w:pPr>
      <w:r>
        <w:t>Во время экзамена на рабочем столе участника, помимо экзаменационных материалов и черновиков (в случае проведения устной части ЕГЭ по иностранным языкам черновики не предоставляются), могут находиться:</w:t>
      </w:r>
    </w:p>
    <w:p w:rsidR="0071620A" w:rsidRDefault="0071620A" w:rsidP="0071620A">
      <w:pPr>
        <w:pStyle w:val="af0"/>
        <w:numPr>
          <w:ilvl w:val="0"/>
          <w:numId w:val="2"/>
        </w:numPr>
        <w:tabs>
          <w:tab w:val="left" w:pos="1516"/>
          <w:tab w:val="left" w:pos="1517"/>
        </w:tabs>
        <w:spacing w:line="240" w:lineRule="auto"/>
        <w:ind w:firstLine="751"/>
        <w:rPr>
          <w:sz w:val="24"/>
        </w:rPr>
      </w:pPr>
      <w:r>
        <w:rPr>
          <w:sz w:val="24"/>
        </w:rPr>
        <w:t>гелевая или капиллярная ручка с чернилами черного цвета;</w:t>
      </w:r>
    </w:p>
    <w:p w:rsidR="0071620A" w:rsidRDefault="0071620A" w:rsidP="0071620A">
      <w:pPr>
        <w:pStyle w:val="af0"/>
        <w:numPr>
          <w:ilvl w:val="0"/>
          <w:numId w:val="2"/>
        </w:numPr>
        <w:tabs>
          <w:tab w:val="left" w:pos="1516"/>
          <w:tab w:val="left" w:pos="1517"/>
        </w:tabs>
        <w:spacing w:line="240" w:lineRule="auto"/>
        <w:ind w:firstLine="751"/>
        <w:rPr>
          <w:sz w:val="24"/>
        </w:rPr>
      </w:pPr>
      <w:r>
        <w:rPr>
          <w:sz w:val="24"/>
        </w:rPr>
        <w:t>документ, удостоверяющий личность;</w:t>
      </w:r>
    </w:p>
    <w:p w:rsidR="0071620A" w:rsidRDefault="0071620A" w:rsidP="0071620A">
      <w:pPr>
        <w:pStyle w:val="af0"/>
        <w:numPr>
          <w:ilvl w:val="0"/>
          <w:numId w:val="2"/>
        </w:numPr>
        <w:tabs>
          <w:tab w:val="left" w:pos="1516"/>
          <w:tab w:val="left" w:pos="1517"/>
        </w:tabs>
        <w:spacing w:line="240" w:lineRule="auto"/>
        <w:ind w:firstLine="751"/>
        <w:rPr>
          <w:sz w:val="24"/>
        </w:rPr>
      </w:pPr>
      <w:r>
        <w:rPr>
          <w:sz w:val="24"/>
        </w:rPr>
        <w:t>продукты  питания  для  дополнительного  приема  пищи (перекус), бутилированная питьевая вода;</w:t>
      </w:r>
    </w:p>
    <w:p w:rsidR="0071620A" w:rsidRPr="0033602B" w:rsidRDefault="0071620A" w:rsidP="0071620A">
      <w:pPr>
        <w:pStyle w:val="af0"/>
        <w:numPr>
          <w:ilvl w:val="0"/>
          <w:numId w:val="2"/>
        </w:numPr>
        <w:tabs>
          <w:tab w:val="left" w:pos="1516"/>
          <w:tab w:val="left" w:pos="1517"/>
        </w:tabs>
        <w:spacing w:line="240" w:lineRule="auto"/>
        <w:ind w:firstLine="751"/>
        <w:rPr>
          <w:sz w:val="24"/>
        </w:rPr>
      </w:pPr>
      <w:r w:rsidRPr="0033602B">
        <w:rPr>
          <w:sz w:val="24"/>
        </w:rPr>
        <w:t>черновики, выданные в ППЭ.</w:t>
      </w:r>
    </w:p>
    <w:p w:rsidR="0071620A" w:rsidRDefault="0071620A" w:rsidP="0071620A">
      <w:pPr>
        <w:pStyle w:val="af0"/>
        <w:numPr>
          <w:ilvl w:val="0"/>
          <w:numId w:val="2"/>
        </w:numPr>
        <w:tabs>
          <w:tab w:val="left" w:pos="1517"/>
        </w:tabs>
        <w:spacing w:line="240" w:lineRule="auto"/>
        <w:ind w:firstLine="751"/>
        <w:jc w:val="both"/>
        <w:rPr>
          <w:sz w:val="24"/>
        </w:rPr>
      </w:pPr>
      <w:r>
        <w:rPr>
          <w:sz w:val="24"/>
        </w:rPr>
        <w:t>средства обучения и воспитания, разрешенные для использования на экзамене по отдельным учебным предметам, перечень которых ежегодно утверждается приказом Министерства просвещения РФ и Федеральной службы по надзору в сфере образования и науки:</w:t>
      </w:r>
    </w:p>
    <w:p w:rsidR="0071620A" w:rsidRDefault="0071620A" w:rsidP="0071620A">
      <w:pPr>
        <w:pStyle w:val="af0"/>
        <w:numPr>
          <w:ilvl w:val="0"/>
          <w:numId w:val="5"/>
        </w:numPr>
        <w:tabs>
          <w:tab w:val="left" w:pos="1517"/>
        </w:tabs>
        <w:jc w:val="both"/>
        <w:rPr>
          <w:sz w:val="24"/>
        </w:rPr>
      </w:pPr>
      <w:r w:rsidRPr="0033602B">
        <w:rPr>
          <w:b/>
          <w:sz w:val="24"/>
        </w:rPr>
        <w:t>по математике</w:t>
      </w:r>
      <w:r>
        <w:rPr>
          <w:sz w:val="24"/>
        </w:rPr>
        <w:t xml:space="preserve"> – линейка, не содержащая справочные материалы;</w:t>
      </w:r>
    </w:p>
    <w:p w:rsidR="0071620A" w:rsidRDefault="0071620A" w:rsidP="0071620A">
      <w:pPr>
        <w:pStyle w:val="af0"/>
        <w:numPr>
          <w:ilvl w:val="0"/>
          <w:numId w:val="5"/>
        </w:numPr>
        <w:tabs>
          <w:tab w:val="left" w:pos="1517"/>
        </w:tabs>
        <w:jc w:val="both"/>
        <w:rPr>
          <w:sz w:val="24"/>
        </w:rPr>
      </w:pPr>
      <w:r w:rsidRPr="0033602B">
        <w:rPr>
          <w:b/>
          <w:sz w:val="24"/>
        </w:rPr>
        <w:t>по химии</w:t>
      </w:r>
      <w:r>
        <w:rPr>
          <w:sz w:val="24"/>
        </w:rPr>
        <w:t xml:space="preserve"> – непрограммируемый калькулятор;</w:t>
      </w:r>
    </w:p>
    <w:p w:rsidR="0071620A" w:rsidRDefault="0071620A" w:rsidP="0071620A">
      <w:pPr>
        <w:pStyle w:val="af0"/>
        <w:numPr>
          <w:ilvl w:val="0"/>
          <w:numId w:val="5"/>
        </w:numPr>
        <w:tabs>
          <w:tab w:val="left" w:pos="1517"/>
        </w:tabs>
        <w:jc w:val="both"/>
        <w:rPr>
          <w:sz w:val="24"/>
        </w:rPr>
      </w:pPr>
      <w:r w:rsidRPr="0033602B">
        <w:rPr>
          <w:b/>
          <w:sz w:val="24"/>
        </w:rPr>
        <w:t>по физике</w:t>
      </w:r>
      <w:r>
        <w:rPr>
          <w:sz w:val="24"/>
        </w:rPr>
        <w:t xml:space="preserve"> – линейка для построения графиков и непрограммируемый калькулятор;</w:t>
      </w:r>
    </w:p>
    <w:p w:rsidR="0071620A" w:rsidRDefault="0071620A" w:rsidP="0071620A">
      <w:pPr>
        <w:pStyle w:val="af0"/>
        <w:numPr>
          <w:ilvl w:val="0"/>
          <w:numId w:val="5"/>
        </w:numPr>
        <w:tabs>
          <w:tab w:val="left" w:pos="1517"/>
        </w:tabs>
        <w:jc w:val="both"/>
        <w:rPr>
          <w:sz w:val="24"/>
        </w:rPr>
      </w:pPr>
      <w:r w:rsidRPr="0033602B">
        <w:rPr>
          <w:b/>
          <w:sz w:val="24"/>
        </w:rPr>
        <w:t>по географии</w:t>
      </w:r>
      <w:r>
        <w:rPr>
          <w:sz w:val="24"/>
        </w:rPr>
        <w:t xml:space="preserve"> – непрограммируемый калькулятор;</w:t>
      </w:r>
    </w:p>
    <w:p w:rsidR="0071620A" w:rsidRDefault="0071620A" w:rsidP="0071620A">
      <w:pPr>
        <w:pStyle w:val="af0"/>
        <w:numPr>
          <w:ilvl w:val="0"/>
          <w:numId w:val="5"/>
        </w:numPr>
        <w:tabs>
          <w:tab w:val="left" w:pos="1517"/>
        </w:tabs>
        <w:jc w:val="both"/>
        <w:rPr>
          <w:sz w:val="24"/>
        </w:rPr>
      </w:pPr>
      <w:r w:rsidRPr="0033602B">
        <w:rPr>
          <w:b/>
          <w:sz w:val="24"/>
        </w:rPr>
        <w:t>по литературе</w:t>
      </w:r>
      <w:r>
        <w:rPr>
          <w:sz w:val="24"/>
        </w:rPr>
        <w:t xml:space="preserve"> – орфографический словарь;</w:t>
      </w:r>
    </w:p>
    <w:p w:rsidR="0071620A" w:rsidRDefault="0071620A" w:rsidP="0071620A">
      <w:pPr>
        <w:pStyle w:val="af0"/>
        <w:numPr>
          <w:ilvl w:val="0"/>
          <w:numId w:val="5"/>
        </w:numPr>
        <w:tabs>
          <w:tab w:val="left" w:pos="1517"/>
        </w:tabs>
        <w:jc w:val="both"/>
        <w:rPr>
          <w:sz w:val="24"/>
        </w:rPr>
      </w:pPr>
      <w:r w:rsidRPr="0033602B">
        <w:rPr>
          <w:b/>
          <w:sz w:val="24"/>
        </w:rPr>
        <w:t>по биологии</w:t>
      </w:r>
      <w:r>
        <w:rPr>
          <w:sz w:val="24"/>
        </w:rPr>
        <w:t xml:space="preserve"> - непрограмми</w:t>
      </w:r>
      <w:r w:rsidR="00D060C3">
        <w:rPr>
          <w:sz w:val="24"/>
        </w:rPr>
        <w:t>руемый калькулятор.</w:t>
      </w:r>
    </w:p>
    <w:p w:rsidR="00D060C3" w:rsidRDefault="00D060C3" w:rsidP="00D060C3">
      <w:pPr>
        <w:pStyle w:val="af0"/>
        <w:tabs>
          <w:tab w:val="left" w:pos="1517"/>
        </w:tabs>
        <w:ind w:left="820" w:firstLine="0"/>
        <w:jc w:val="both"/>
        <w:rPr>
          <w:sz w:val="24"/>
        </w:rPr>
      </w:pPr>
    </w:p>
    <w:p w:rsidR="0071620A" w:rsidRDefault="0071620A" w:rsidP="0071620A">
      <w:pPr>
        <w:pStyle w:val="ae"/>
      </w:pPr>
      <w:r>
        <w:rPr>
          <w:sz w:val="22"/>
        </w:rPr>
        <w:lastRenderedPageBreak/>
        <w:t>При</w:t>
      </w:r>
      <w:r>
        <w:t xml:space="preserve"> наличии во время экзамена у участников средств связи, электронно-вычислительной техники и иных средств хранения и передачи информации, а также при совершении участниками иного нарушения Порядка проведения ГИА, такие участники </w:t>
      </w:r>
      <w:r w:rsidRPr="0033602B">
        <w:rPr>
          <w:b/>
        </w:rPr>
        <w:t>удаляются с экзамена</w:t>
      </w:r>
      <w:r>
        <w:rPr>
          <w:b/>
        </w:rPr>
        <w:t xml:space="preserve"> </w:t>
      </w:r>
      <w:r>
        <w:t xml:space="preserve">и составляется акт об удалении (в двух экземплярах). Первый экземпляр акта выдается участнику, второй экземпляр в тот же день направляется в ГЭК </w:t>
      </w:r>
      <w:r>
        <w:rPr>
          <w:b/>
        </w:rPr>
        <w:t>(</w:t>
      </w:r>
      <w:r>
        <w:rPr>
          <w:i/>
        </w:rPr>
        <w:t>на основании ч.4 статьи</w:t>
      </w:r>
      <w:r w:rsidRPr="00AB0977">
        <w:rPr>
          <w:i/>
        </w:rPr>
        <w:t xml:space="preserve"> l9.30 Кодекса Российской Федерации об административных правонарушениях от 30.</w:t>
      </w:r>
      <w:r>
        <w:rPr>
          <w:i/>
        </w:rPr>
        <w:t>12.2001 № 195-ФЗ</w:t>
      </w:r>
      <w:r w:rsidRPr="00AB0977">
        <w:rPr>
          <w:i/>
        </w:rPr>
        <w:t xml:space="preserve"> в отношении участника составляется протокол об административном правонарушении за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что влечет </w:t>
      </w:r>
      <w:r w:rsidRPr="00AB0977">
        <w:rPr>
          <w:b/>
          <w:i/>
        </w:rPr>
        <w:t>наложение административного штрафа на граждан в размере от трех тысяч до пяти тысяч рублей</w:t>
      </w:r>
      <w:r>
        <w:rPr>
          <w:i/>
        </w:rPr>
        <w:t>)</w:t>
      </w:r>
    </w:p>
    <w:p w:rsidR="0071620A" w:rsidRDefault="0071620A" w:rsidP="0071620A">
      <w:pPr>
        <w:pStyle w:val="ae"/>
      </w:pPr>
      <w:r>
        <w:t xml:space="preserve">Первая часть инструктажа для участников экзамена проводится </w:t>
      </w:r>
      <w:r>
        <w:rPr>
          <w:b/>
        </w:rPr>
        <w:t>с 9:50</w:t>
      </w:r>
      <w:r>
        <w:t>, во время которой участников информируют о:</w:t>
      </w:r>
    </w:p>
    <w:p w:rsidR="0071620A" w:rsidRDefault="0071620A" w:rsidP="0071620A">
      <w:pPr>
        <w:pStyle w:val="ae"/>
        <w:numPr>
          <w:ilvl w:val="0"/>
          <w:numId w:val="7"/>
        </w:numPr>
      </w:pPr>
      <w:r>
        <w:t xml:space="preserve">порядке проведения экзамена, </w:t>
      </w:r>
    </w:p>
    <w:p w:rsidR="0071620A" w:rsidRDefault="0071620A" w:rsidP="0071620A">
      <w:pPr>
        <w:pStyle w:val="ae"/>
        <w:numPr>
          <w:ilvl w:val="0"/>
          <w:numId w:val="7"/>
        </w:numPr>
      </w:pPr>
      <w:r>
        <w:t xml:space="preserve">правилах заполнения бланков, в том числе дополнительных бланков, </w:t>
      </w:r>
    </w:p>
    <w:p w:rsidR="0071620A" w:rsidRDefault="0071620A" w:rsidP="0071620A">
      <w:pPr>
        <w:pStyle w:val="ae"/>
        <w:numPr>
          <w:ilvl w:val="0"/>
          <w:numId w:val="7"/>
        </w:numPr>
      </w:pPr>
      <w:r>
        <w:t xml:space="preserve">продолжительности экзамена по соответствующему учебному предмету, </w:t>
      </w:r>
    </w:p>
    <w:p w:rsidR="0071620A" w:rsidRDefault="0071620A" w:rsidP="0071620A">
      <w:pPr>
        <w:pStyle w:val="ae"/>
        <w:numPr>
          <w:ilvl w:val="0"/>
          <w:numId w:val="7"/>
        </w:numPr>
      </w:pPr>
      <w:r>
        <w:t xml:space="preserve">основаниях для удаления из ППЭ, </w:t>
      </w:r>
    </w:p>
    <w:p w:rsidR="0071620A" w:rsidRDefault="0071620A" w:rsidP="0071620A">
      <w:pPr>
        <w:pStyle w:val="ae"/>
        <w:numPr>
          <w:ilvl w:val="0"/>
          <w:numId w:val="7"/>
        </w:numPr>
      </w:pPr>
      <w:r>
        <w:t xml:space="preserve">о процедуре досрочного завершения экзамена по объективным причинам, </w:t>
      </w:r>
    </w:p>
    <w:p w:rsidR="0071620A" w:rsidRDefault="0071620A" w:rsidP="0071620A">
      <w:pPr>
        <w:pStyle w:val="ae"/>
        <w:numPr>
          <w:ilvl w:val="0"/>
          <w:numId w:val="7"/>
        </w:numPr>
      </w:pPr>
      <w:r>
        <w:t>порядке и сроках подачи апелляций о нарушении установленного Порядка проведения ГИА,</w:t>
      </w:r>
    </w:p>
    <w:p w:rsidR="0071620A" w:rsidRDefault="0071620A" w:rsidP="0071620A">
      <w:pPr>
        <w:pStyle w:val="ae"/>
        <w:numPr>
          <w:ilvl w:val="0"/>
          <w:numId w:val="7"/>
        </w:numPr>
      </w:pPr>
      <w:r>
        <w:t xml:space="preserve">несогласии с выставленными баллами, времени и месте ознакомления с результатами экзамена, </w:t>
      </w:r>
    </w:p>
    <w:p w:rsidR="0071620A" w:rsidRDefault="0071620A" w:rsidP="0071620A">
      <w:pPr>
        <w:pStyle w:val="ae"/>
        <w:numPr>
          <w:ilvl w:val="0"/>
          <w:numId w:val="7"/>
        </w:numPr>
      </w:pPr>
      <w:r>
        <w:t>времени и месте ознакомления с результатами экзамена.</w:t>
      </w:r>
    </w:p>
    <w:p w:rsidR="0071620A" w:rsidRDefault="0071620A" w:rsidP="0071620A">
      <w:pPr>
        <w:pStyle w:val="ae"/>
      </w:pPr>
      <w:r>
        <w:t xml:space="preserve">Не ранее </w:t>
      </w:r>
      <w:r>
        <w:rPr>
          <w:b/>
        </w:rPr>
        <w:t>10:00</w:t>
      </w:r>
      <w:r>
        <w:t xml:space="preserve"> организатор в аудитории</w:t>
      </w:r>
      <w:r w:rsidR="00D060C3">
        <w:t xml:space="preserve"> производит печать </w:t>
      </w:r>
      <w:r>
        <w:t xml:space="preserve"> индивидуальны</w:t>
      </w:r>
      <w:r w:rsidR="00D060C3">
        <w:t>х</w:t>
      </w:r>
      <w:r>
        <w:t xml:space="preserve"> комплект</w:t>
      </w:r>
      <w:r w:rsidR="00D060C3">
        <w:t>ов</w:t>
      </w:r>
      <w:r>
        <w:t xml:space="preserve"> экзаменационных материалов в чёрно-белом и одностороннем </w:t>
      </w:r>
      <w:r w:rsidR="00D060C3">
        <w:t>режиме</w:t>
      </w:r>
      <w:r>
        <w:t xml:space="preserve"> на обычной бумаге формата А4. По</w:t>
      </w:r>
      <w:r w:rsidR="00D060C3">
        <w:t xml:space="preserve"> окончании печати экзаменационных материалов они выдаются участникам, после чего</w:t>
      </w:r>
      <w:r>
        <w:t xml:space="preserve"> начинается вторая часть инструктажа.</w:t>
      </w:r>
    </w:p>
    <w:p w:rsidR="0071620A" w:rsidRDefault="0071620A" w:rsidP="0071620A">
      <w:pPr>
        <w:ind w:left="100" w:firstLine="708"/>
        <w:jc w:val="both"/>
        <w:rPr>
          <w:sz w:val="24"/>
        </w:rPr>
      </w:pPr>
      <w:r>
        <w:rPr>
          <w:b/>
          <w:sz w:val="24"/>
        </w:rPr>
        <w:t xml:space="preserve">После получения ЭМ участнику необходимо проверить </w:t>
      </w:r>
      <w:r>
        <w:rPr>
          <w:sz w:val="24"/>
        </w:rPr>
        <w:t>комплектность и качество напечатанного индивидуального комплекта, соответствие номера бланка регистрации и номера КИМ на контрольном листе номерам на бланке регистрации и КИМ.</w:t>
      </w:r>
    </w:p>
    <w:p w:rsidR="0071620A" w:rsidRDefault="00D060C3" w:rsidP="0071620A">
      <w:pPr>
        <w:pStyle w:val="1"/>
        <w:jc w:val="both"/>
      </w:pPr>
      <w:r>
        <w:t xml:space="preserve">                        </w:t>
      </w:r>
      <w:r w:rsidR="0071620A">
        <w:t>В случае выявления брака участнику необходимо обратиться к организатору в аудитории для замены ЭМ. При этом производится замена всего индивидуального комплекта.</w:t>
      </w:r>
    </w:p>
    <w:p w:rsidR="0071620A" w:rsidRDefault="0071620A" w:rsidP="0071620A">
      <w:pPr>
        <w:pStyle w:val="ae"/>
      </w:pPr>
      <w:r>
        <w:t xml:space="preserve">После заполнения регистрационных полей бланков организатор объявляет время начала экзамена и время окончания выполнения экзаменационной работы, фиксируя их на доске. </w:t>
      </w:r>
    </w:p>
    <w:p w:rsidR="0071620A" w:rsidRDefault="0071620A" w:rsidP="0071620A">
      <w:pPr>
        <w:pStyle w:val="ae"/>
      </w:pPr>
      <w:r>
        <w:t>Участникам, опоздавшим на экзамен (которые явились в аудиторию после 10.00),   выдача экзаменационных материалов производится по окончании общего инструктажа для участников и объявления организаторами в аудитории начала экзамена.</w:t>
      </w:r>
    </w:p>
    <w:p w:rsidR="0071620A" w:rsidRDefault="0071620A" w:rsidP="0071620A">
      <w:pPr>
        <w:pStyle w:val="ae"/>
      </w:pPr>
      <w:r>
        <w:t>Далее участники приступают к выполнению экзаменационной работы.</w:t>
      </w:r>
    </w:p>
    <w:p w:rsidR="0071620A" w:rsidRDefault="0071620A" w:rsidP="0071620A">
      <w:pPr>
        <w:pStyle w:val="ae"/>
        <w:rPr>
          <w:b/>
        </w:rPr>
      </w:pPr>
      <w:r>
        <w:rPr>
          <w:b/>
        </w:rPr>
        <w:t xml:space="preserve">Важно! Оборотная сторона бланков не используется для записи ответов на задания КИМ. Записи на листах КИМ, оборотных сторонах бланков и черновиках                                 </w:t>
      </w:r>
      <w:r>
        <w:rPr>
          <w:b/>
          <w:u w:val="thick"/>
        </w:rPr>
        <w:t xml:space="preserve"> не обрабатываются и не проверяются</w:t>
      </w:r>
      <w:r>
        <w:rPr>
          <w:b/>
        </w:rPr>
        <w:t>.</w:t>
      </w:r>
    </w:p>
    <w:p w:rsidR="0071620A" w:rsidRDefault="0071620A" w:rsidP="0071620A">
      <w:pPr>
        <w:pStyle w:val="ae"/>
      </w:pPr>
      <w:r>
        <w:t>При проведении ГВЭ используются КИМ на бумажных носителях. Технология печати ЭМ в аудиториях ППЭ не используется.</w:t>
      </w:r>
    </w:p>
    <w:p w:rsidR="0071620A" w:rsidRDefault="0071620A" w:rsidP="0071620A">
      <w:pPr>
        <w:pStyle w:val="ae"/>
      </w:pPr>
      <w:r>
        <w:t>Во время экзамена участники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оставляют ЭМ и черновики на рабочем столе.</w:t>
      </w:r>
    </w:p>
    <w:p w:rsidR="0071620A" w:rsidRDefault="0071620A" w:rsidP="0071620A">
      <w:pPr>
        <w:pStyle w:val="ae"/>
        <w:rPr>
          <w:b/>
        </w:rPr>
      </w:pPr>
      <w:r>
        <w:rPr>
          <w:b/>
        </w:rPr>
        <w:t xml:space="preserve">Важно! В случае ухудшения самочувствия участник может обратиться к организатору в аудитории и в сопровождении организатора вне аудитории пройти в медицинский кабинет. В случае подтверждения медицинским работником ухудшения состояния здоровья и при согласии участника экзамена досрочно завершить экзамен оформляется акт о досрочном завершении экзамена (в двух экземплярах). Первый экземпляр акта выдается участнику, второй экземпляр в тот же день направляется в ГЭК. В этом случае участник повторно допускается к экзамену в резервные сроки. Акт о досрочном завершении экзамена по объективным причинам является документом, подтверждающим уважительность причины не завершения выполнения экзаменационной работы участником, и основанием для его повторного допуска к сдаче экзамена по соответствующему учебному предмету в резервные </w:t>
      </w:r>
      <w:r>
        <w:rPr>
          <w:b/>
        </w:rPr>
        <w:lastRenderedPageBreak/>
        <w:t>сроки.</w:t>
      </w:r>
    </w:p>
    <w:p w:rsidR="0071620A" w:rsidRDefault="0071620A" w:rsidP="0071620A">
      <w:pPr>
        <w:pStyle w:val="ae"/>
      </w:pPr>
      <w:r>
        <w:rPr>
          <w:u w:val="thick"/>
        </w:rPr>
        <w:t xml:space="preserve"> </w:t>
      </w:r>
      <w:r>
        <w:rPr>
          <w:b/>
          <w:u w:val="thick"/>
        </w:rPr>
        <w:t>За 30 минут и за 5 минут</w:t>
      </w:r>
      <w:r>
        <w:rPr>
          <w:b/>
        </w:rPr>
        <w:t xml:space="preserve"> </w:t>
      </w:r>
      <w:r>
        <w:t>до окончания экзамена организаторы сообщают участникам о скором завершении экзамена и напоминают о необходимости перенести ответы из черновиков и КИМ в бланки ответов.</w:t>
      </w:r>
    </w:p>
    <w:p w:rsidR="0071620A" w:rsidRDefault="0071620A" w:rsidP="0071620A">
      <w:pPr>
        <w:pStyle w:val="ae"/>
      </w:pPr>
      <w:r>
        <w:t>Участники, завершившие выполнение экзаменационной работы до объявления об окончании экзамена, имеют право сдать ЭМ организаторам в аудитории и покинуть ППЭ.</w:t>
      </w:r>
    </w:p>
    <w:p w:rsidR="0071620A" w:rsidRDefault="0071620A" w:rsidP="0071620A">
      <w:pPr>
        <w:ind w:left="100" w:firstLine="708"/>
        <w:jc w:val="both"/>
        <w:rPr>
          <w:b/>
        </w:rPr>
      </w:pPr>
      <w:r>
        <w:rPr>
          <w:sz w:val="24"/>
        </w:rPr>
        <w:t xml:space="preserve">Если при проведении экзамена работниками ППЭ или другими участниками был нарушен Порядок проведения ГИА, участник имеет право подать апелляцию о нарушении Порядка проведения ГИА. </w:t>
      </w:r>
      <w:r>
        <w:rPr>
          <w:sz w:val="24"/>
          <w:u w:val="thick"/>
        </w:rPr>
        <w:t xml:space="preserve"> </w:t>
      </w:r>
      <w:r>
        <w:rPr>
          <w:b/>
          <w:sz w:val="24"/>
          <w:u w:val="thick"/>
        </w:rPr>
        <w:t xml:space="preserve">Апелляция о нарушении Порядка проведения ГИА подается в день </w:t>
      </w:r>
      <w:r>
        <w:rPr>
          <w:b/>
          <w:u w:val="thick"/>
        </w:rPr>
        <w:t>проведения экзамена члену ГЭК до выхода из ППЭ.</w:t>
      </w:r>
    </w:p>
    <w:p w:rsidR="0071620A" w:rsidRDefault="0071620A" w:rsidP="0071620A">
      <w:pPr>
        <w:pStyle w:val="ae"/>
      </w:pPr>
      <w:r>
        <w:t>При удовлетворении апелляции о нарушении Порядка проведения ГИА результат экзамена, по процедуре которого участником была подана апелляция, аннулируется, и участнику предоставляется возможность сдать экзамен в иной день, предусмотренный расписанием проведения ГИА.</w:t>
      </w:r>
    </w:p>
    <w:p w:rsidR="0071620A" w:rsidRPr="0071620A" w:rsidRDefault="0071620A" w:rsidP="00D060C3">
      <w:pPr>
        <w:pStyle w:val="ae"/>
        <w:tabs>
          <w:tab w:val="left" w:pos="709"/>
        </w:tabs>
        <w:spacing w:after="120"/>
        <w:ind w:left="0" w:firstLine="851"/>
      </w:pPr>
      <w:r>
        <w:t>Апелляция по вопросам содержания и структуры КИМ не рассматривается апелляционной комиссией. Участники имеют право составить претензию в свободной форме, в которой необходимо кратко изложить проблему, а также указать номер варианта и номер задания, и передать её руководителю ППЭ в день проведения экзамена.</w:t>
      </w:r>
    </w:p>
    <w:p w:rsidR="00246D5E" w:rsidRDefault="00152CE3" w:rsidP="00152CE3">
      <w:pPr>
        <w:pStyle w:val="1"/>
        <w:tabs>
          <w:tab w:val="left" w:pos="1516"/>
          <w:tab w:val="left" w:pos="1517"/>
        </w:tabs>
        <w:ind w:left="-260" w:firstLine="0"/>
      </w:pPr>
      <w:r>
        <w:t xml:space="preserve">                  8. </w:t>
      </w:r>
      <w:r w:rsidR="005C4877">
        <w:t>Ознакомление участников с результатами экзаменов</w:t>
      </w:r>
    </w:p>
    <w:p w:rsidR="005439A2" w:rsidRDefault="005C4877">
      <w:pPr>
        <w:pStyle w:val="ae"/>
      </w:pPr>
      <w:r>
        <w:t>Ознакомление участников с результата</w:t>
      </w:r>
      <w:r w:rsidR="005439A2">
        <w:t>ми ГИА</w:t>
      </w:r>
      <w:r>
        <w:t xml:space="preserve"> осуществляется </w:t>
      </w:r>
      <w:r w:rsidR="005439A2">
        <w:t>образовательной организацией по месту обучения.</w:t>
      </w:r>
    </w:p>
    <w:p w:rsidR="00246D5E" w:rsidRDefault="005439A2" w:rsidP="00D060C3">
      <w:pPr>
        <w:pStyle w:val="ae"/>
        <w:spacing w:after="120"/>
      </w:pPr>
      <w:r>
        <w:t xml:space="preserve">Сроки ознакомления с результатами ГИА установлены </w:t>
      </w:r>
      <w:r w:rsidR="005C4877">
        <w:t xml:space="preserve">в соответствии с примерным </w:t>
      </w:r>
      <w:r w:rsidR="00C33C09">
        <w:t xml:space="preserve">графиком публикации результатов, </w:t>
      </w:r>
      <w:r w:rsidR="005C4877">
        <w:t xml:space="preserve"> который ра</w:t>
      </w:r>
      <w:r w:rsidR="00C33C09">
        <w:t>змещается на сайте Министерства образования Тверской области</w:t>
      </w:r>
      <w:r w:rsidR="005C4877">
        <w:t xml:space="preserve"> не позднее чем за месяц до начала экзаменов.</w:t>
      </w:r>
    </w:p>
    <w:p w:rsidR="00246D5E" w:rsidRPr="00152CE3" w:rsidRDefault="00D060C3" w:rsidP="009B7B61">
      <w:pPr>
        <w:tabs>
          <w:tab w:val="left" w:pos="1516"/>
          <w:tab w:val="left" w:pos="1517"/>
        </w:tabs>
        <w:rPr>
          <w:b/>
          <w:sz w:val="24"/>
        </w:rPr>
      </w:pPr>
      <w:r>
        <w:rPr>
          <w:b/>
          <w:bCs/>
          <w:sz w:val="24"/>
          <w:szCs w:val="24"/>
        </w:rPr>
        <w:t xml:space="preserve">             </w:t>
      </w:r>
      <w:r w:rsidR="009B7B61">
        <w:rPr>
          <w:b/>
          <w:sz w:val="24"/>
        </w:rPr>
        <w:t xml:space="preserve"> </w:t>
      </w:r>
      <w:r w:rsidR="00152CE3">
        <w:rPr>
          <w:b/>
          <w:sz w:val="24"/>
        </w:rPr>
        <w:t xml:space="preserve">9. </w:t>
      </w:r>
      <w:r w:rsidR="005C4877" w:rsidRPr="00152CE3">
        <w:rPr>
          <w:b/>
          <w:sz w:val="24"/>
        </w:rPr>
        <w:t>Прием и рассмотрение апелляций о несогласии с выставленными баллами</w:t>
      </w:r>
    </w:p>
    <w:p w:rsidR="00246D5E" w:rsidRDefault="005C4877">
      <w:pPr>
        <w:pStyle w:val="ae"/>
      </w:pPr>
      <w:r>
        <w:t>Подача апелляции о несогласии с выставленными баллами осуществляется в общеобразовательной организации в течение двух рабочих дней, следующих за официальным днем объявления результатов экзамена по соответствующему учебному предмету.</w:t>
      </w:r>
    </w:p>
    <w:p w:rsidR="00246D5E" w:rsidRDefault="005C4877">
      <w:pPr>
        <w:pStyle w:val="ae"/>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246D5E" w:rsidRDefault="005C4877">
      <w:pPr>
        <w:pStyle w:val="ae"/>
      </w:pPr>
      <w:r>
        <w:t>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подавшего апелляцию.</w:t>
      </w:r>
    </w:p>
    <w:p w:rsidR="00246D5E" w:rsidRDefault="005C4877">
      <w:pPr>
        <w:pStyle w:val="ae"/>
      </w:pPr>
      <w:r>
        <w:t>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246D5E" w:rsidRDefault="005C4877">
      <w:pPr>
        <w:pStyle w:val="ae"/>
      </w:pPr>
      <w:r>
        <w:t>По результатам рассмотрения апелляции о несогласии с выставленными баллами апелляционная комиссия принимает одно из решений:</w:t>
      </w:r>
    </w:p>
    <w:p w:rsidR="00246D5E" w:rsidRDefault="005C4877">
      <w:pPr>
        <w:pStyle w:val="ae"/>
        <w:numPr>
          <w:ilvl w:val="0"/>
          <w:numId w:val="8"/>
        </w:numPr>
        <w:ind w:left="0" w:firstLine="709"/>
      </w:pPr>
      <w:r>
        <w:t xml:space="preserve">об отклонении апелляции; </w:t>
      </w:r>
    </w:p>
    <w:p w:rsidR="00246D5E" w:rsidRDefault="005C4877">
      <w:pPr>
        <w:pStyle w:val="ae"/>
        <w:numPr>
          <w:ilvl w:val="0"/>
          <w:numId w:val="8"/>
        </w:numPr>
        <w:ind w:left="0" w:firstLine="709"/>
      </w:pPr>
      <w:r>
        <w:t>об удовлетворении апелляции.</w:t>
      </w:r>
    </w:p>
    <w:p w:rsidR="00246D5E" w:rsidRDefault="005C4877">
      <w:pPr>
        <w:pStyle w:val="ae"/>
        <w:ind w:left="0" w:firstLine="709"/>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w:t>
      </w:r>
      <w:r w:rsidR="003A715C">
        <w:t xml:space="preserve">, </w:t>
      </w:r>
      <w:r>
        <w:t xml:space="preserve"> либо не измениться в целом.</w:t>
      </w:r>
    </w:p>
    <w:p w:rsidR="00246D5E" w:rsidRDefault="00246D5E" w:rsidP="00D060C3">
      <w:pPr>
        <w:pStyle w:val="1"/>
        <w:ind w:hanging="100"/>
        <w:jc w:val="both"/>
      </w:pPr>
    </w:p>
    <w:p w:rsidR="00246D5E" w:rsidRDefault="00152CE3" w:rsidP="00B03A2F">
      <w:pPr>
        <w:pStyle w:val="1"/>
        <w:ind w:left="0" w:firstLine="0"/>
      </w:pPr>
      <w:r>
        <w:t xml:space="preserve">          10</w:t>
      </w:r>
      <w:r w:rsidR="00B03A2F">
        <w:t xml:space="preserve">.  </w:t>
      </w:r>
      <w:r w:rsidR="005C4877">
        <w:t>Повторный</w:t>
      </w:r>
      <w:r w:rsidR="0063273B">
        <w:t xml:space="preserve"> </w:t>
      </w:r>
      <w:r w:rsidR="005C4877">
        <w:t>допуск</w:t>
      </w:r>
      <w:r w:rsidR="0063273B">
        <w:t xml:space="preserve"> </w:t>
      </w:r>
      <w:r w:rsidR="005C4877">
        <w:t xml:space="preserve">к </w:t>
      </w:r>
      <w:r w:rsidR="0063273B">
        <w:t xml:space="preserve"> </w:t>
      </w:r>
      <w:r w:rsidR="005C4877">
        <w:t>сдаче</w:t>
      </w:r>
      <w:r w:rsidR="0063273B">
        <w:t xml:space="preserve"> </w:t>
      </w:r>
      <w:r w:rsidR="005C4877">
        <w:t xml:space="preserve"> экзаменов</w:t>
      </w:r>
      <w:r w:rsidR="0063273B">
        <w:t xml:space="preserve"> </w:t>
      </w:r>
      <w:r w:rsidR="005C4877">
        <w:t xml:space="preserve"> в </w:t>
      </w:r>
      <w:r w:rsidR="0063273B">
        <w:t xml:space="preserve"> </w:t>
      </w:r>
      <w:r w:rsidR="005C4877">
        <w:t>резервные</w:t>
      </w:r>
      <w:r w:rsidR="0063273B">
        <w:t xml:space="preserve"> </w:t>
      </w:r>
      <w:r w:rsidR="005C4877">
        <w:t xml:space="preserve"> сроки</w:t>
      </w:r>
      <w:r w:rsidR="0063273B">
        <w:t xml:space="preserve"> </w:t>
      </w:r>
      <w:r w:rsidR="005C4877">
        <w:t xml:space="preserve"> досрочного</w:t>
      </w:r>
      <w:r w:rsidR="0063273B">
        <w:t xml:space="preserve"> </w:t>
      </w:r>
      <w:r w:rsidR="005C4877">
        <w:t xml:space="preserve"> и </w:t>
      </w:r>
      <w:r w:rsidR="0063273B">
        <w:t xml:space="preserve"> </w:t>
      </w:r>
      <w:r w:rsidR="005C4877">
        <w:t>осно</w:t>
      </w:r>
      <w:r w:rsidR="00C33C09">
        <w:t>вного периодов проведения ГИА.</w:t>
      </w:r>
    </w:p>
    <w:p w:rsidR="00246D5E" w:rsidRDefault="005C4877">
      <w:pPr>
        <w:pStyle w:val="ae"/>
      </w:pPr>
      <w:r>
        <w:t>В соответствии с п. 55 Порядка проведения ГИА по решению председателя ГЭК повторно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 допускаются:</w:t>
      </w:r>
    </w:p>
    <w:p w:rsidR="00246D5E" w:rsidRDefault="005C4877">
      <w:pPr>
        <w:pStyle w:val="af0"/>
        <w:numPr>
          <w:ilvl w:val="0"/>
          <w:numId w:val="2"/>
        </w:numPr>
        <w:tabs>
          <w:tab w:val="left" w:pos="1517"/>
        </w:tabs>
        <w:spacing w:line="240" w:lineRule="auto"/>
        <w:ind w:firstLine="708"/>
        <w:jc w:val="both"/>
        <w:rPr>
          <w:sz w:val="24"/>
        </w:rPr>
      </w:pPr>
      <w:r>
        <w:rPr>
          <w:sz w:val="24"/>
        </w:rPr>
        <w:t>участники, получившие на ГИА неудовлетворительный результат по одному из обязательных учебных предметов;</w:t>
      </w:r>
    </w:p>
    <w:p w:rsidR="00246D5E" w:rsidRDefault="005C4877">
      <w:pPr>
        <w:pStyle w:val="af0"/>
        <w:numPr>
          <w:ilvl w:val="0"/>
          <w:numId w:val="2"/>
        </w:numPr>
        <w:tabs>
          <w:tab w:val="left" w:pos="1517"/>
        </w:tabs>
        <w:spacing w:line="240" w:lineRule="auto"/>
        <w:ind w:firstLine="708"/>
        <w:jc w:val="both"/>
        <w:rPr>
          <w:sz w:val="24"/>
        </w:rPr>
      </w:pPr>
      <w:r>
        <w:rPr>
          <w:sz w:val="24"/>
        </w:rPr>
        <w:t>участники, не явившиеся на экзамен по уважительным причинам (болезнь или иные обстоятельства), подтвержденным документально;</w:t>
      </w:r>
    </w:p>
    <w:p w:rsidR="00246D5E" w:rsidRDefault="005C4877">
      <w:pPr>
        <w:pStyle w:val="af0"/>
        <w:numPr>
          <w:ilvl w:val="0"/>
          <w:numId w:val="2"/>
        </w:numPr>
        <w:tabs>
          <w:tab w:val="left" w:pos="1517"/>
        </w:tabs>
        <w:spacing w:line="240" w:lineRule="auto"/>
        <w:ind w:firstLine="708"/>
        <w:jc w:val="both"/>
        <w:rPr>
          <w:sz w:val="24"/>
        </w:rPr>
      </w:pPr>
      <w:r>
        <w:rPr>
          <w:sz w:val="24"/>
        </w:rPr>
        <w:t>участники, не завершившие выполнение экзаменационной работы по уважительным причинам (болезнь или иные обстоятельства), подтвержденным документально;</w:t>
      </w:r>
    </w:p>
    <w:p w:rsidR="00246D5E" w:rsidRDefault="005C4877">
      <w:pPr>
        <w:pStyle w:val="af0"/>
        <w:numPr>
          <w:ilvl w:val="0"/>
          <w:numId w:val="2"/>
        </w:numPr>
        <w:tabs>
          <w:tab w:val="left" w:pos="1517"/>
        </w:tabs>
        <w:spacing w:line="240" w:lineRule="auto"/>
        <w:ind w:firstLine="708"/>
        <w:jc w:val="both"/>
        <w:rPr>
          <w:sz w:val="24"/>
        </w:rPr>
      </w:pPr>
      <w:r>
        <w:rPr>
          <w:sz w:val="24"/>
        </w:rPr>
        <w:t xml:space="preserve">участники, апелляции которых о нарушении Порядка проведения ГИА </w:t>
      </w:r>
      <w:r>
        <w:rPr>
          <w:sz w:val="24"/>
        </w:rPr>
        <w:lastRenderedPageBreak/>
        <w:t>апелляционной комиссией были удовлетворены;</w:t>
      </w:r>
    </w:p>
    <w:p w:rsidR="00246D5E" w:rsidRDefault="005C4877">
      <w:pPr>
        <w:pStyle w:val="af0"/>
        <w:numPr>
          <w:ilvl w:val="0"/>
          <w:numId w:val="2"/>
        </w:numPr>
        <w:tabs>
          <w:tab w:val="left" w:pos="1517"/>
        </w:tabs>
        <w:spacing w:line="240" w:lineRule="auto"/>
        <w:ind w:firstLine="708"/>
        <w:jc w:val="both"/>
        <w:rPr>
          <w:sz w:val="24"/>
        </w:rPr>
      </w:pPr>
      <w:r>
        <w:rPr>
          <w:sz w:val="24"/>
        </w:rPr>
        <w:t>участники, чьи результаты были аннулированы по решению председателя ГЭК в случае выявления фактов нарушений Порядка проведения ГИА лицами, присутствующими в ППЭ, в том числе неустановленными лицами;</w:t>
      </w:r>
    </w:p>
    <w:p w:rsidR="00246D5E" w:rsidRDefault="005C4877">
      <w:pPr>
        <w:pStyle w:val="af0"/>
        <w:numPr>
          <w:ilvl w:val="0"/>
          <w:numId w:val="2"/>
        </w:numPr>
        <w:tabs>
          <w:tab w:val="left" w:pos="1517"/>
        </w:tabs>
        <w:spacing w:line="240" w:lineRule="auto"/>
        <w:ind w:firstLine="708"/>
        <w:jc w:val="both"/>
        <w:rPr>
          <w:sz w:val="24"/>
        </w:rPr>
      </w:pPr>
      <w:r>
        <w:rPr>
          <w:sz w:val="24"/>
        </w:rPr>
        <w:t xml:space="preserve">участники,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 </w:t>
      </w:r>
    </w:p>
    <w:p w:rsidR="00C33C09" w:rsidRDefault="00C33C09">
      <w:pPr>
        <w:pStyle w:val="ae"/>
      </w:pPr>
      <w:r>
        <w:t>В случае получения  неудовлетворительного</w:t>
      </w:r>
      <w:r w:rsidR="005C4877">
        <w:t xml:space="preserve"> результат</w:t>
      </w:r>
      <w:r>
        <w:t xml:space="preserve">а по </w:t>
      </w:r>
      <w:r w:rsidR="005C4877">
        <w:t xml:space="preserve"> математике, </w:t>
      </w:r>
      <w:r>
        <w:t xml:space="preserve">участник, повторно допущенный по решению председателя ГЭК к ГИА в резервные сроки, вправе изменить выбранный им ранее уровень ЕГЭ по математике ( с базового на профильный или с профильного на базовый) для повторного участия в ЕГЭ в резервные сроки соответствующего периода проведения ГИА. </w:t>
      </w:r>
    </w:p>
    <w:p w:rsidR="00246D5E" w:rsidRDefault="005C4877" w:rsidP="00D060C3">
      <w:pPr>
        <w:pStyle w:val="ae"/>
        <w:spacing w:after="120"/>
      </w:pPr>
      <w:r>
        <w:t xml:space="preserve"> В этом сл</w:t>
      </w:r>
      <w:r w:rsidR="00C33C09">
        <w:t>учае указанные лица подаю</w:t>
      </w:r>
      <w:r w:rsidR="003A715C">
        <w:t xml:space="preserve">т </w:t>
      </w:r>
      <w:r w:rsidR="00C33C09">
        <w:t>за</w:t>
      </w:r>
      <w:r w:rsidR="003A715C">
        <w:t>я</w:t>
      </w:r>
      <w:r w:rsidR="00C33C09">
        <w:t>вления в государственную экзаменационную комиссию</w:t>
      </w:r>
      <w:r>
        <w:t xml:space="preserve"> </w:t>
      </w:r>
      <w:r w:rsidR="00C33C09">
        <w:t xml:space="preserve">ГИА </w:t>
      </w:r>
      <w:r>
        <w:t>с указанием измененного уровня ЕГЭ в течение двух рабочих дней, следующих за официальным днем объявления результатов ЕГЭ по математике.</w:t>
      </w:r>
    </w:p>
    <w:p w:rsidR="00246D5E" w:rsidRDefault="00152CE3" w:rsidP="00B03A2F">
      <w:pPr>
        <w:pStyle w:val="1"/>
        <w:tabs>
          <w:tab w:val="left" w:pos="1516"/>
          <w:tab w:val="left" w:pos="1517"/>
        </w:tabs>
        <w:ind w:left="709" w:firstLine="0"/>
        <w:jc w:val="both"/>
      </w:pPr>
      <w:r>
        <w:t>11</w:t>
      </w:r>
      <w:r w:rsidR="00B03A2F">
        <w:t xml:space="preserve">. </w:t>
      </w:r>
      <w:r w:rsidR="005C4877">
        <w:t>Повторный допуск к сдаче экзаменов в дополни</w:t>
      </w:r>
      <w:r>
        <w:t>тельный период проведения ГИА</w:t>
      </w:r>
    </w:p>
    <w:p w:rsidR="00246D5E" w:rsidRDefault="005C4877">
      <w:pPr>
        <w:pStyle w:val="ConsPlusNormal"/>
        <w:ind w:firstLine="851"/>
        <w:jc w:val="both"/>
      </w:pPr>
      <w:r>
        <w:t>В соответствии с п. 94 Порядка проведения ГИА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246D5E" w:rsidRDefault="005C4877">
      <w:pPr>
        <w:pStyle w:val="ConsPlusNormal"/>
        <w:numPr>
          <w:ilvl w:val="0"/>
          <w:numId w:val="9"/>
        </w:numPr>
        <w:ind w:left="0" w:firstLine="900"/>
        <w:jc w:val="both"/>
      </w:pPr>
      <w:r>
        <w:t>обучающиеся образовательных организаций и экстерны, не допущенные к ГИА в текущем учебном году, но получившие допуск к ГИА в текущем году в сроки, исключающие возможность прохождения ГИА до завершения основного периода проведения ГИА в текущем году;</w:t>
      </w:r>
    </w:p>
    <w:p w:rsidR="00246D5E" w:rsidRDefault="005C4877">
      <w:pPr>
        <w:pStyle w:val="ConsPlusNormal"/>
        <w:numPr>
          <w:ilvl w:val="0"/>
          <w:numId w:val="9"/>
        </w:numPr>
        <w:ind w:left="0" w:firstLine="900"/>
        <w:jc w:val="both"/>
      </w:pPr>
      <w: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w:t>
      </w:r>
    </w:p>
    <w:p w:rsidR="00246D5E" w:rsidRDefault="005C4877">
      <w:pPr>
        <w:pStyle w:val="ConsPlusNormal"/>
        <w:numPr>
          <w:ilvl w:val="0"/>
          <w:numId w:val="9"/>
        </w:numPr>
        <w:ind w:left="0" w:firstLine="900"/>
        <w:jc w:val="both"/>
      </w:pPr>
      <w:r>
        <w:t>участники,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246D5E" w:rsidRDefault="005C4877">
      <w:pPr>
        <w:pStyle w:val="ConsPlusNormal"/>
        <w:ind w:firstLine="851"/>
        <w:jc w:val="both"/>
      </w:pPr>
      <w:r>
        <w:t>Заявления на участие в ГИА в дополнительный (сентябрьский) период подаются в образовательную организацию, в которую указанные лица восстановились на срок, не</w:t>
      </w:r>
      <w:r w:rsidR="00882238">
        <w:t>обходимый для прохождения ГИА</w:t>
      </w:r>
      <w:r>
        <w:t xml:space="preserve"> не позднее чем за две недели до начала дополнительного периода.</w:t>
      </w:r>
    </w:p>
    <w:p w:rsidR="00B03A2F" w:rsidRDefault="005C4877">
      <w:pPr>
        <w:pStyle w:val="ae"/>
      </w:pPr>
      <w:r>
        <w:t>Участникам, чьи результаты ЕГЭ по</w:t>
      </w:r>
      <w:r w:rsidR="00B03A2F">
        <w:t xml:space="preserve"> </w:t>
      </w:r>
      <w:r>
        <w:t xml:space="preserve"> учебным </w:t>
      </w:r>
      <w:r w:rsidR="00B03A2F">
        <w:t xml:space="preserve"> </w:t>
      </w:r>
      <w:r>
        <w:t>предметам по выбору</w:t>
      </w:r>
      <w:r w:rsidR="00B03A2F">
        <w:t xml:space="preserve"> </w:t>
      </w:r>
      <w:r>
        <w:t xml:space="preserve"> в </w:t>
      </w:r>
      <w:r w:rsidR="00B03A2F">
        <w:t xml:space="preserve"> </w:t>
      </w:r>
      <w:r>
        <w:t>текущем</w:t>
      </w:r>
      <w:r w:rsidR="00B03A2F">
        <w:t xml:space="preserve"> </w:t>
      </w:r>
      <w:r>
        <w:t xml:space="preserve"> году были </w:t>
      </w:r>
    </w:p>
    <w:p w:rsidR="00246D5E" w:rsidRDefault="005C4877" w:rsidP="00B03A2F">
      <w:pPr>
        <w:pStyle w:val="ae"/>
        <w:ind w:left="0" w:firstLine="0"/>
      </w:pPr>
      <w:r>
        <w:t>аннулированы по решению председателя ГЭК в случае выявления фактов нарушения ими Порядка проведения ГИ</w:t>
      </w:r>
      <w:r w:rsidR="00882238">
        <w:t>А</w:t>
      </w:r>
      <w:r>
        <w:t>,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246D5E" w:rsidRDefault="00246D5E" w:rsidP="00D060C3">
      <w:pPr>
        <w:pStyle w:val="1"/>
        <w:ind w:hanging="100"/>
        <w:jc w:val="both"/>
      </w:pPr>
    </w:p>
    <w:p w:rsidR="00246D5E" w:rsidRPr="00B03A2F" w:rsidRDefault="00152CE3" w:rsidP="00B03A2F">
      <w:pPr>
        <w:tabs>
          <w:tab w:val="left" w:pos="1181"/>
        </w:tabs>
        <w:ind w:left="-260"/>
        <w:rPr>
          <w:b/>
          <w:sz w:val="24"/>
        </w:rPr>
      </w:pPr>
      <w:r>
        <w:rPr>
          <w:b/>
          <w:sz w:val="24"/>
        </w:rPr>
        <w:t xml:space="preserve">                  12</w:t>
      </w:r>
      <w:r w:rsidR="00B03A2F">
        <w:rPr>
          <w:b/>
          <w:sz w:val="24"/>
        </w:rPr>
        <w:t xml:space="preserve">. </w:t>
      </w:r>
      <w:r w:rsidR="005C4877" w:rsidRPr="00B03A2F">
        <w:rPr>
          <w:b/>
          <w:sz w:val="24"/>
        </w:rPr>
        <w:t>Информационное и консультационное сопровождение</w:t>
      </w:r>
    </w:p>
    <w:p w:rsidR="00246D5E" w:rsidRDefault="005C4877">
      <w:pPr>
        <w:pStyle w:val="ae"/>
      </w:pPr>
      <w:r>
        <w:t>По вопросам проведения экзаменов участники и их родители (законные представители) мог</w:t>
      </w:r>
      <w:r w:rsidR="009A2FBA">
        <w:t xml:space="preserve">ут обратиться в </w:t>
      </w:r>
      <w:r w:rsidR="008069B7">
        <w:t xml:space="preserve">Отдел </w:t>
      </w:r>
      <w:r w:rsidR="009A2FBA">
        <w:t xml:space="preserve">образования </w:t>
      </w:r>
      <w:r>
        <w:t>следующими способами:</w:t>
      </w:r>
    </w:p>
    <w:p w:rsidR="00246D5E" w:rsidRDefault="005C4877">
      <w:pPr>
        <w:pStyle w:val="af0"/>
        <w:numPr>
          <w:ilvl w:val="0"/>
          <w:numId w:val="10"/>
        </w:numPr>
        <w:tabs>
          <w:tab w:val="left" w:pos="1528"/>
          <w:tab w:val="left" w:pos="1529"/>
        </w:tabs>
        <w:spacing w:line="240" w:lineRule="auto"/>
        <w:rPr>
          <w:sz w:val="24"/>
        </w:rPr>
      </w:pPr>
      <w:r>
        <w:rPr>
          <w:sz w:val="24"/>
        </w:rPr>
        <w:t>по телефону: 8 (4826</w:t>
      </w:r>
      <w:r w:rsidR="008069B7">
        <w:rPr>
          <w:sz w:val="24"/>
        </w:rPr>
        <w:t>5</w:t>
      </w:r>
      <w:r>
        <w:rPr>
          <w:sz w:val="24"/>
        </w:rPr>
        <w:t xml:space="preserve">) </w:t>
      </w:r>
      <w:r w:rsidR="008069B7">
        <w:rPr>
          <w:sz w:val="24"/>
        </w:rPr>
        <w:t>2-18-37</w:t>
      </w:r>
      <w:r>
        <w:rPr>
          <w:sz w:val="24"/>
        </w:rPr>
        <w:t>;</w:t>
      </w:r>
    </w:p>
    <w:p w:rsidR="00246D5E" w:rsidRDefault="005C4877">
      <w:pPr>
        <w:pStyle w:val="af0"/>
        <w:numPr>
          <w:ilvl w:val="0"/>
          <w:numId w:val="10"/>
        </w:numPr>
        <w:tabs>
          <w:tab w:val="left" w:pos="1528"/>
          <w:tab w:val="left" w:pos="1529"/>
        </w:tabs>
        <w:spacing w:line="240" w:lineRule="auto"/>
        <w:rPr>
          <w:sz w:val="24"/>
        </w:rPr>
      </w:pPr>
      <w:r>
        <w:rPr>
          <w:sz w:val="24"/>
        </w:rPr>
        <w:t xml:space="preserve">лично по адресу: г. </w:t>
      </w:r>
      <w:r w:rsidR="008069B7">
        <w:rPr>
          <w:sz w:val="24"/>
        </w:rPr>
        <w:t>Западная Двина</w:t>
      </w:r>
      <w:r>
        <w:rPr>
          <w:sz w:val="24"/>
        </w:rPr>
        <w:t xml:space="preserve">, </w:t>
      </w:r>
      <w:r w:rsidR="008069B7">
        <w:rPr>
          <w:sz w:val="24"/>
        </w:rPr>
        <w:t xml:space="preserve">ул.Кирова,д.10 </w:t>
      </w:r>
      <w:r>
        <w:rPr>
          <w:sz w:val="24"/>
        </w:rPr>
        <w:t xml:space="preserve">(кабинет № </w:t>
      </w:r>
      <w:r w:rsidR="008069B7">
        <w:rPr>
          <w:sz w:val="24"/>
        </w:rPr>
        <w:t>50</w:t>
      </w:r>
      <w:r>
        <w:rPr>
          <w:sz w:val="24"/>
        </w:rPr>
        <w:t>).</w:t>
      </w:r>
    </w:p>
    <w:p w:rsidR="003A715C" w:rsidRDefault="003A715C">
      <w:pPr>
        <w:pStyle w:val="ae"/>
        <w:spacing w:line="268" w:lineRule="auto"/>
        <w:ind w:firstLine="0"/>
      </w:pPr>
      <w:r>
        <w:t xml:space="preserve">         </w:t>
      </w:r>
    </w:p>
    <w:p w:rsidR="003A715C" w:rsidRDefault="005C4877" w:rsidP="00D060C3">
      <w:pPr>
        <w:pStyle w:val="ae"/>
        <w:spacing w:line="268" w:lineRule="auto"/>
        <w:ind w:firstLine="0"/>
      </w:pPr>
      <w:r>
        <w:t xml:space="preserve">С </w:t>
      </w:r>
      <w:r w:rsidR="003A715C">
        <w:t xml:space="preserve">информацией о </w:t>
      </w:r>
      <w:r>
        <w:t>Порядке проведения государственной итоговой аттестации ознакомлен (а):</w:t>
      </w:r>
    </w:p>
    <w:tbl>
      <w:tblPr>
        <w:tblStyle w:val="af4"/>
        <w:tblW w:w="0" w:type="auto"/>
        <w:tblLook w:val="04A0"/>
      </w:tblPr>
      <w:tblGrid>
        <w:gridCol w:w="685"/>
        <w:gridCol w:w="2171"/>
        <w:gridCol w:w="838"/>
        <w:gridCol w:w="1236"/>
        <w:gridCol w:w="3400"/>
        <w:gridCol w:w="985"/>
        <w:gridCol w:w="1236"/>
      </w:tblGrid>
      <w:tr w:rsidR="001167CB" w:rsidTr="001167CB">
        <w:trPr>
          <w:trHeight w:val="1437"/>
        </w:trPr>
        <w:tc>
          <w:tcPr>
            <w:tcW w:w="685" w:type="dxa"/>
          </w:tcPr>
          <w:p w:rsidR="001167CB" w:rsidRPr="001167CB" w:rsidRDefault="001167CB" w:rsidP="00D060C3">
            <w:pPr>
              <w:pStyle w:val="ae"/>
              <w:tabs>
                <w:tab w:val="left" w:pos="3088"/>
                <w:tab w:val="left" w:pos="5687"/>
              </w:tabs>
              <w:ind w:left="0" w:firstLine="0"/>
              <w:jc w:val="left"/>
            </w:pPr>
            <w:r>
              <w:rPr>
                <w:lang w:val="en-US"/>
              </w:rPr>
              <w:t xml:space="preserve">N </w:t>
            </w:r>
            <w:r>
              <w:t>п/п</w:t>
            </w:r>
          </w:p>
        </w:tc>
        <w:tc>
          <w:tcPr>
            <w:tcW w:w="2171" w:type="dxa"/>
          </w:tcPr>
          <w:p w:rsidR="001167CB" w:rsidRDefault="001167CB" w:rsidP="001167CB">
            <w:pPr>
              <w:pStyle w:val="ae"/>
              <w:spacing w:before="43"/>
              <w:ind w:left="-118" w:firstLine="142"/>
            </w:pPr>
            <w:r>
              <w:t>Участник</w:t>
            </w:r>
          </w:p>
          <w:p w:rsidR="001167CB" w:rsidRDefault="001167CB" w:rsidP="00D060C3">
            <w:pPr>
              <w:pStyle w:val="ae"/>
              <w:tabs>
                <w:tab w:val="left" w:pos="3088"/>
                <w:tab w:val="left" w:pos="5687"/>
              </w:tabs>
              <w:ind w:left="0" w:firstLine="0"/>
              <w:jc w:val="left"/>
            </w:pPr>
            <w:r>
              <w:t>(Ф.И.О.)</w:t>
            </w:r>
          </w:p>
        </w:tc>
        <w:tc>
          <w:tcPr>
            <w:tcW w:w="838" w:type="dxa"/>
          </w:tcPr>
          <w:p w:rsidR="001167CB" w:rsidRDefault="001167CB" w:rsidP="00D060C3">
            <w:pPr>
              <w:pStyle w:val="ae"/>
              <w:tabs>
                <w:tab w:val="left" w:pos="3088"/>
                <w:tab w:val="left" w:pos="5687"/>
              </w:tabs>
              <w:ind w:left="0" w:firstLine="0"/>
              <w:jc w:val="left"/>
            </w:pPr>
            <w:r>
              <w:t xml:space="preserve">Дата </w:t>
            </w:r>
          </w:p>
        </w:tc>
        <w:tc>
          <w:tcPr>
            <w:tcW w:w="1236" w:type="dxa"/>
          </w:tcPr>
          <w:p w:rsidR="001167CB" w:rsidRDefault="001167CB" w:rsidP="00D060C3">
            <w:pPr>
              <w:pStyle w:val="ae"/>
              <w:tabs>
                <w:tab w:val="left" w:pos="3088"/>
                <w:tab w:val="left" w:pos="5687"/>
              </w:tabs>
              <w:ind w:left="0" w:firstLine="0"/>
              <w:jc w:val="left"/>
            </w:pPr>
            <w:r>
              <w:t>Подпись</w:t>
            </w:r>
          </w:p>
        </w:tc>
        <w:tc>
          <w:tcPr>
            <w:tcW w:w="3400" w:type="dxa"/>
          </w:tcPr>
          <w:p w:rsidR="001167CB" w:rsidRDefault="001167CB" w:rsidP="001167CB">
            <w:pPr>
              <w:pStyle w:val="ae"/>
              <w:ind w:left="808" w:firstLine="0"/>
              <w:jc w:val="left"/>
            </w:pPr>
            <w:r>
              <w:t>Родитель/законный представитель несовершеннолетнего участника</w:t>
            </w:r>
          </w:p>
          <w:p w:rsidR="001167CB" w:rsidRDefault="001167CB" w:rsidP="00D060C3">
            <w:pPr>
              <w:pStyle w:val="ae"/>
              <w:tabs>
                <w:tab w:val="left" w:pos="3088"/>
                <w:tab w:val="left" w:pos="5687"/>
              </w:tabs>
              <w:ind w:left="0" w:firstLine="0"/>
              <w:jc w:val="left"/>
            </w:pPr>
            <w:r>
              <w:t>(Ф.И.О.)</w:t>
            </w:r>
          </w:p>
        </w:tc>
        <w:tc>
          <w:tcPr>
            <w:tcW w:w="985" w:type="dxa"/>
          </w:tcPr>
          <w:p w:rsidR="001167CB" w:rsidRDefault="001167CB" w:rsidP="00D060C3">
            <w:pPr>
              <w:pStyle w:val="ae"/>
              <w:tabs>
                <w:tab w:val="left" w:pos="3088"/>
                <w:tab w:val="left" w:pos="5687"/>
              </w:tabs>
              <w:ind w:left="0" w:firstLine="0"/>
              <w:jc w:val="left"/>
            </w:pPr>
            <w:r>
              <w:t>Дата</w:t>
            </w:r>
          </w:p>
        </w:tc>
        <w:tc>
          <w:tcPr>
            <w:tcW w:w="1236" w:type="dxa"/>
          </w:tcPr>
          <w:p w:rsidR="001167CB" w:rsidRDefault="001167CB" w:rsidP="00D060C3">
            <w:pPr>
              <w:pStyle w:val="ae"/>
              <w:tabs>
                <w:tab w:val="left" w:pos="3088"/>
                <w:tab w:val="left" w:pos="5687"/>
              </w:tabs>
              <w:ind w:left="0" w:firstLine="0"/>
              <w:jc w:val="left"/>
            </w:pPr>
            <w:r>
              <w:t>Подпись</w:t>
            </w:r>
          </w:p>
        </w:tc>
      </w:tr>
      <w:tr w:rsidR="001167CB" w:rsidTr="001167CB">
        <w:trPr>
          <w:trHeight w:val="281"/>
        </w:trPr>
        <w:tc>
          <w:tcPr>
            <w:tcW w:w="685" w:type="dxa"/>
          </w:tcPr>
          <w:p w:rsidR="001167CB" w:rsidRDefault="001167CB" w:rsidP="00D060C3">
            <w:pPr>
              <w:pStyle w:val="ae"/>
              <w:tabs>
                <w:tab w:val="left" w:pos="3088"/>
                <w:tab w:val="left" w:pos="5687"/>
              </w:tabs>
              <w:ind w:left="0" w:firstLine="0"/>
              <w:jc w:val="left"/>
            </w:pPr>
          </w:p>
          <w:p w:rsidR="001167CB" w:rsidRDefault="001167CB" w:rsidP="00D060C3">
            <w:pPr>
              <w:pStyle w:val="ae"/>
              <w:tabs>
                <w:tab w:val="left" w:pos="3088"/>
                <w:tab w:val="left" w:pos="5687"/>
              </w:tabs>
              <w:ind w:left="0" w:firstLine="0"/>
              <w:jc w:val="left"/>
            </w:pPr>
          </w:p>
          <w:p w:rsidR="001167CB" w:rsidRDefault="001167CB" w:rsidP="00D060C3">
            <w:pPr>
              <w:pStyle w:val="ae"/>
              <w:tabs>
                <w:tab w:val="left" w:pos="3088"/>
                <w:tab w:val="left" w:pos="5687"/>
              </w:tabs>
              <w:ind w:left="0" w:firstLine="0"/>
              <w:jc w:val="left"/>
            </w:pPr>
          </w:p>
          <w:p w:rsidR="001167CB" w:rsidRDefault="001167CB" w:rsidP="00D060C3">
            <w:pPr>
              <w:pStyle w:val="ae"/>
              <w:tabs>
                <w:tab w:val="left" w:pos="3088"/>
                <w:tab w:val="left" w:pos="5687"/>
              </w:tabs>
              <w:ind w:left="0" w:firstLine="0"/>
              <w:jc w:val="left"/>
            </w:pPr>
          </w:p>
        </w:tc>
        <w:tc>
          <w:tcPr>
            <w:tcW w:w="2171" w:type="dxa"/>
          </w:tcPr>
          <w:p w:rsidR="001167CB" w:rsidRDefault="001167CB" w:rsidP="00D060C3">
            <w:pPr>
              <w:pStyle w:val="ae"/>
              <w:tabs>
                <w:tab w:val="left" w:pos="3088"/>
                <w:tab w:val="left" w:pos="5687"/>
              </w:tabs>
              <w:ind w:left="0" w:firstLine="0"/>
              <w:jc w:val="left"/>
            </w:pPr>
          </w:p>
        </w:tc>
        <w:tc>
          <w:tcPr>
            <w:tcW w:w="838" w:type="dxa"/>
          </w:tcPr>
          <w:p w:rsidR="001167CB" w:rsidRDefault="001167CB" w:rsidP="00D060C3">
            <w:pPr>
              <w:pStyle w:val="ae"/>
              <w:tabs>
                <w:tab w:val="left" w:pos="3088"/>
                <w:tab w:val="left" w:pos="5687"/>
              </w:tabs>
              <w:ind w:left="0" w:firstLine="0"/>
              <w:jc w:val="left"/>
            </w:pPr>
          </w:p>
        </w:tc>
        <w:tc>
          <w:tcPr>
            <w:tcW w:w="1236" w:type="dxa"/>
          </w:tcPr>
          <w:p w:rsidR="001167CB" w:rsidRDefault="001167CB" w:rsidP="00D060C3">
            <w:pPr>
              <w:pStyle w:val="ae"/>
              <w:tabs>
                <w:tab w:val="left" w:pos="3088"/>
                <w:tab w:val="left" w:pos="5687"/>
              </w:tabs>
              <w:ind w:left="0" w:firstLine="0"/>
              <w:jc w:val="left"/>
            </w:pPr>
          </w:p>
        </w:tc>
        <w:tc>
          <w:tcPr>
            <w:tcW w:w="3400" w:type="dxa"/>
          </w:tcPr>
          <w:p w:rsidR="001167CB" w:rsidRDefault="001167CB" w:rsidP="00D060C3">
            <w:pPr>
              <w:pStyle w:val="ae"/>
              <w:tabs>
                <w:tab w:val="left" w:pos="3088"/>
                <w:tab w:val="left" w:pos="5687"/>
              </w:tabs>
              <w:ind w:left="0" w:firstLine="0"/>
              <w:jc w:val="left"/>
            </w:pPr>
          </w:p>
        </w:tc>
        <w:tc>
          <w:tcPr>
            <w:tcW w:w="985" w:type="dxa"/>
          </w:tcPr>
          <w:p w:rsidR="001167CB" w:rsidRDefault="001167CB" w:rsidP="00D060C3">
            <w:pPr>
              <w:pStyle w:val="ae"/>
              <w:tabs>
                <w:tab w:val="left" w:pos="3088"/>
                <w:tab w:val="left" w:pos="5687"/>
              </w:tabs>
              <w:ind w:left="0" w:firstLine="0"/>
              <w:jc w:val="left"/>
            </w:pPr>
          </w:p>
        </w:tc>
        <w:tc>
          <w:tcPr>
            <w:tcW w:w="1236" w:type="dxa"/>
          </w:tcPr>
          <w:p w:rsidR="001167CB" w:rsidRDefault="001167CB" w:rsidP="00D060C3">
            <w:pPr>
              <w:pStyle w:val="ae"/>
              <w:tabs>
                <w:tab w:val="left" w:pos="3088"/>
                <w:tab w:val="left" w:pos="5687"/>
              </w:tabs>
              <w:ind w:left="0" w:firstLine="0"/>
              <w:jc w:val="left"/>
            </w:pPr>
          </w:p>
        </w:tc>
      </w:tr>
      <w:tr w:rsidR="001167CB" w:rsidTr="001167CB">
        <w:trPr>
          <w:trHeight w:val="281"/>
        </w:trPr>
        <w:tc>
          <w:tcPr>
            <w:tcW w:w="685" w:type="dxa"/>
          </w:tcPr>
          <w:p w:rsidR="001167CB" w:rsidRDefault="001167CB" w:rsidP="00D060C3">
            <w:pPr>
              <w:pStyle w:val="ae"/>
              <w:tabs>
                <w:tab w:val="left" w:pos="3088"/>
                <w:tab w:val="left" w:pos="5687"/>
              </w:tabs>
              <w:ind w:left="0" w:firstLine="0"/>
              <w:jc w:val="left"/>
            </w:pPr>
          </w:p>
        </w:tc>
        <w:tc>
          <w:tcPr>
            <w:tcW w:w="2171" w:type="dxa"/>
          </w:tcPr>
          <w:p w:rsidR="001167CB" w:rsidRDefault="001167CB" w:rsidP="00D060C3">
            <w:pPr>
              <w:pStyle w:val="ae"/>
              <w:tabs>
                <w:tab w:val="left" w:pos="3088"/>
                <w:tab w:val="left" w:pos="5687"/>
              </w:tabs>
              <w:ind w:left="0" w:firstLine="0"/>
              <w:jc w:val="left"/>
            </w:pPr>
          </w:p>
        </w:tc>
        <w:tc>
          <w:tcPr>
            <w:tcW w:w="838" w:type="dxa"/>
          </w:tcPr>
          <w:p w:rsidR="001167CB" w:rsidRDefault="001167CB" w:rsidP="00D060C3">
            <w:pPr>
              <w:pStyle w:val="ae"/>
              <w:tabs>
                <w:tab w:val="left" w:pos="3088"/>
                <w:tab w:val="left" w:pos="5687"/>
              </w:tabs>
              <w:ind w:left="0" w:firstLine="0"/>
              <w:jc w:val="left"/>
            </w:pPr>
          </w:p>
        </w:tc>
        <w:tc>
          <w:tcPr>
            <w:tcW w:w="1236" w:type="dxa"/>
          </w:tcPr>
          <w:p w:rsidR="001167CB" w:rsidRDefault="001167CB" w:rsidP="00D060C3">
            <w:pPr>
              <w:pStyle w:val="ae"/>
              <w:tabs>
                <w:tab w:val="left" w:pos="3088"/>
                <w:tab w:val="left" w:pos="5687"/>
              </w:tabs>
              <w:ind w:left="0" w:firstLine="0"/>
              <w:jc w:val="left"/>
            </w:pPr>
          </w:p>
        </w:tc>
        <w:tc>
          <w:tcPr>
            <w:tcW w:w="3400" w:type="dxa"/>
          </w:tcPr>
          <w:p w:rsidR="001167CB" w:rsidRDefault="001167CB" w:rsidP="00D060C3">
            <w:pPr>
              <w:pStyle w:val="ae"/>
              <w:tabs>
                <w:tab w:val="left" w:pos="3088"/>
                <w:tab w:val="left" w:pos="5687"/>
              </w:tabs>
              <w:ind w:left="0" w:firstLine="0"/>
              <w:jc w:val="left"/>
            </w:pPr>
          </w:p>
        </w:tc>
        <w:tc>
          <w:tcPr>
            <w:tcW w:w="985" w:type="dxa"/>
          </w:tcPr>
          <w:p w:rsidR="001167CB" w:rsidRDefault="001167CB" w:rsidP="00D060C3">
            <w:pPr>
              <w:pStyle w:val="ae"/>
              <w:tabs>
                <w:tab w:val="left" w:pos="3088"/>
                <w:tab w:val="left" w:pos="5687"/>
              </w:tabs>
              <w:ind w:left="0" w:firstLine="0"/>
              <w:jc w:val="left"/>
            </w:pPr>
          </w:p>
        </w:tc>
        <w:tc>
          <w:tcPr>
            <w:tcW w:w="1236" w:type="dxa"/>
          </w:tcPr>
          <w:p w:rsidR="001167CB" w:rsidRDefault="001167CB" w:rsidP="00D060C3">
            <w:pPr>
              <w:pStyle w:val="ae"/>
              <w:tabs>
                <w:tab w:val="left" w:pos="3088"/>
                <w:tab w:val="left" w:pos="5687"/>
              </w:tabs>
              <w:ind w:left="0" w:firstLine="0"/>
              <w:jc w:val="left"/>
            </w:pPr>
          </w:p>
        </w:tc>
      </w:tr>
    </w:tbl>
    <w:p w:rsidR="001167CB" w:rsidRDefault="001167CB" w:rsidP="00D060C3">
      <w:pPr>
        <w:pStyle w:val="ae"/>
        <w:tabs>
          <w:tab w:val="left" w:pos="3088"/>
          <w:tab w:val="left" w:pos="5687"/>
        </w:tabs>
        <w:ind w:left="808" w:firstLine="0"/>
        <w:jc w:val="left"/>
      </w:pPr>
      <w:r>
        <w:t>С информацией ознакомил</w:t>
      </w:r>
      <w:r w:rsidR="006C3D63">
        <w:t>:</w:t>
      </w:r>
    </w:p>
    <w:sectPr w:rsidR="001167CB" w:rsidSect="00AE36B1">
      <w:footerReference w:type="default" r:id="rId8"/>
      <w:pgSz w:w="11906" w:h="16838"/>
      <w:pgMar w:top="340" w:right="425" w:bottom="340"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AE" w:rsidRDefault="002259AE" w:rsidP="00246D5E">
      <w:r>
        <w:separator/>
      </w:r>
    </w:p>
  </w:endnote>
  <w:endnote w:type="continuationSeparator" w:id="1">
    <w:p w:rsidR="002259AE" w:rsidRDefault="002259AE" w:rsidP="00246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5E" w:rsidRDefault="00206325">
    <w:pPr>
      <w:pStyle w:val="ae"/>
      <w:spacing w:line="14" w:lineRule="auto"/>
      <w:ind w:left="0" w:firstLine="0"/>
      <w:jc w:val="left"/>
      <w:rPr>
        <w:sz w:val="20"/>
      </w:rPr>
    </w:pPr>
    <w:r w:rsidRPr="00206325">
      <w:rPr>
        <w:lang w:bidi="ar-SA"/>
      </w:rPr>
      <w:pict>
        <v:shapetype id="_x0000_t202" coordsize="21600,21600" o:spt="202" path="m,l,21600r21600,l21600,xe">
          <v:stroke joinstyle="miter"/>
          <v:path gradientshapeok="t" o:connecttype="rect"/>
        </v:shapetype>
        <v:shape id="Text Box 1" o:spid="_x0000_s40961" type="#_x0000_t202" style="position:absolute;margin-left:310.9pt;margin-top:807.4pt;width:9pt;height:13.05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e8ma34AAAAA0BAAAP&#10;AAAAZHJzL2Rvd25yZXYueG1sTI/BTsMwEETvSP0Haytxo3ZKFZEQp6oQnJAQaThwdGI3sRqvQ+y2&#10;4e/Znuhtdmc0+7bYzm5gZzMF61FCshLADLZeW+wkfNVvD0/AQlSo1eDRSPg1Abbl4q5QufYXrMx5&#10;HztGJRhyJaGPccw5D21vnAorPxok7+AnpyKNU8f1pC5U7ga+FiLlTlmkC70azUtv2uP+5CTsvrF6&#10;tT8fzWd1qGxdZwLf06OU98t59wwsmjn+h+GKT+hQElPjT6gDGySk64TQIxlpsiFFkfQxI9FcVxuR&#10;AS8LfvtF+QcAAP//AwBQSwECLQAUAAYACAAAACEAtoM4kv4AAADhAQAAEwAAAAAAAAAAAAAAAAAA&#10;AAAAW0NvbnRlbnRfVHlwZXNdLnhtbFBLAQItABQABgAIAAAAIQA4/SH/1gAAAJQBAAALAAAAAAAA&#10;AAAAAAAAAC8BAABfcmVscy8ucmVsc1BLAQItABQABgAIAAAAIQCqfmtaqgIAAKgFAAAOAAAAAAAA&#10;AAAAAAAAAC4CAABkcnMvZTJvRG9jLnhtbFBLAQItABQABgAIAAAAIQDe8ma34AAAAA0BAAAPAAAA&#10;AAAAAAAAAAAAAAQFAABkcnMvZG93bnJldi54bWxQSwUGAAAAAAQABADzAAAAEQYAAAAA&#10;" filled="f" stroked="f">
          <v:textbox inset="0,0,0,0">
            <w:txbxContent>
              <w:p w:rsidR="00246D5E" w:rsidRDefault="00246D5E">
                <w:pPr>
                  <w:spacing w:before="10"/>
                  <w:ind w:left="40"/>
                  <w:rPr>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AE" w:rsidRDefault="002259AE" w:rsidP="00246D5E">
      <w:r>
        <w:separator/>
      </w:r>
    </w:p>
  </w:footnote>
  <w:footnote w:type="continuationSeparator" w:id="1">
    <w:p w:rsidR="002259AE" w:rsidRDefault="002259AE" w:rsidP="00246D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59B"/>
    <w:multiLevelType w:val="multilevel"/>
    <w:tmpl w:val="052B759B"/>
    <w:lvl w:ilvl="0">
      <w:numFmt w:val="bullet"/>
      <w:lvlText w:val=""/>
      <w:lvlJc w:val="left"/>
      <w:pPr>
        <w:ind w:left="100" w:hanging="708"/>
      </w:pPr>
      <w:rPr>
        <w:rFonts w:ascii="Symbol" w:eastAsia="Symbol" w:hAnsi="Symbol" w:cs="Symbol" w:hint="default"/>
        <w:w w:val="100"/>
        <w:sz w:val="24"/>
        <w:szCs w:val="24"/>
        <w:lang w:val="ru-RU" w:eastAsia="ru-RU" w:bidi="ru-RU"/>
      </w:rPr>
    </w:lvl>
    <w:lvl w:ilvl="1">
      <w:numFmt w:val="bullet"/>
      <w:lvlText w:val="•"/>
      <w:lvlJc w:val="left"/>
      <w:pPr>
        <w:ind w:left="1158" w:hanging="708"/>
      </w:pPr>
      <w:rPr>
        <w:rFonts w:hint="default"/>
        <w:lang w:val="ru-RU" w:eastAsia="ru-RU" w:bidi="ru-RU"/>
      </w:rPr>
    </w:lvl>
    <w:lvl w:ilvl="2">
      <w:numFmt w:val="bullet"/>
      <w:lvlText w:val="•"/>
      <w:lvlJc w:val="left"/>
      <w:pPr>
        <w:ind w:left="2217" w:hanging="708"/>
      </w:pPr>
      <w:rPr>
        <w:rFonts w:hint="default"/>
        <w:lang w:val="ru-RU" w:eastAsia="ru-RU" w:bidi="ru-RU"/>
      </w:rPr>
    </w:lvl>
    <w:lvl w:ilvl="3">
      <w:numFmt w:val="bullet"/>
      <w:lvlText w:val="•"/>
      <w:lvlJc w:val="left"/>
      <w:pPr>
        <w:ind w:left="3275" w:hanging="708"/>
      </w:pPr>
      <w:rPr>
        <w:rFonts w:hint="default"/>
        <w:lang w:val="ru-RU" w:eastAsia="ru-RU" w:bidi="ru-RU"/>
      </w:rPr>
    </w:lvl>
    <w:lvl w:ilvl="4">
      <w:numFmt w:val="bullet"/>
      <w:lvlText w:val="•"/>
      <w:lvlJc w:val="left"/>
      <w:pPr>
        <w:ind w:left="4334" w:hanging="708"/>
      </w:pPr>
      <w:rPr>
        <w:rFonts w:hint="default"/>
        <w:lang w:val="ru-RU" w:eastAsia="ru-RU" w:bidi="ru-RU"/>
      </w:rPr>
    </w:lvl>
    <w:lvl w:ilvl="5">
      <w:numFmt w:val="bullet"/>
      <w:lvlText w:val="•"/>
      <w:lvlJc w:val="left"/>
      <w:pPr>
        <w:ind w:left="5393" w:hanging="708"/>
      </w:pPr>
      <w:rPr>
        <w:rFonts w:hint="default"/>
        <w:lang w:val="ru-RU" w:eastAsia="ru-RU" w:bidi="ru-RU"/>
      </w:rPr>
    </w:lvl>
    <w:lvl w:ilvl="6">
      <w:numFmt w:val="bullet"/>
      <w:lvlText w:val="•"/>
      <w:lvlJc w:val="left"/>
      <w:pPr>
        <w:ind w:left="6451" w:hanging="708"/>
      </w:pPr>
      <w:rPr>
        <w:rFonts w:hint="default"/>
        <w:lang w:val="ru-RU" w:eastAsia="ru-RU" w:bidi="ru-RU"/>
      </w:rPr>
    </w:lvl>
    <w:lvl w:ilvl="7">
      <w:numFmt w:val="bullet"/>
      <w:lvlText w:val="•"/>
      <w:lvlJc w:val="left"/>
      <w:pPr>
        <w:ind w:left="7510" w:hanging="708"/>
      </w:pPr>
      <w:rPr>
        <w:rFonts w:hint="default"/>
        <w:lang w:val="ru-RU" w:eastAsia="ru-RU" w:bidi="ru-RU"/>
      </w:rPr>
    </w:lvl>
    <w:lvl w:ilvl="8">
      <w:numFmt w:val="bullet"/>
      <w:lvlText w:val="•"/>
      <w:lvlJc w:val="left"/>
      <w:pPr>
        <w:ind w:left="8569" w:hanging="708"/>
      </w:pPr>
      <w:rPr>
        <w:rFonts w:hint="default"/>
        <w:lang w:val="ru-RU" w:eastAsia="ru-RU" w:bidi="ru-RU"/>
      </w:rPr>
    </w:lvl>
  </w:abstractNum>
  <w:abstractNum w:abstractNumId="1">
    <w:nsid w:val="075C7E8D"/>
    <w:multiLevelType w:val="multilevel"/>
    <w:tmpl w:val="075C7E8D"/>
    <w:lvl w:ilvl="0">
      <w:numFmt w:val="bullet"/>
      <w:lvlText w:val=""/>
      <w:lvlJc w:val="left"/>
      <w:pPr>
        <w:ind w:left="1528" w:hanging="360"/>
      </w:pPr>
      <w:rPr>
        <w:rFonts w:ascii="Symbol" w:eastAsia="Symbol" w:hAnsi="Symbol" w:cs="Symbol" w:hint="default"/>
        <w:w w:val="100"/>
        <w:sz w:val="24"/>
        <w:szCs w:val="24"/>
        <w:lang w:val="ru-RU" w:eastAsia="ru-RU" w:bidi="ru-RU"/>
      </w:rPr>
    </w:lvl>
    <w:lvl w:ilvl="1">
      <w:numFmt w:val="bullet"/>
      <w:lvlText w:val="•"/>
      <w:lvlJc w:val="left"/>
      <w:pPr>
        <w:ind w:left="2436" w:hanging="360"/>
      </w:pPr>
      <w:rPr>
        <w:rFonts w:hint="default"/>
        <w:lang w:val="ru-RU" w:eastAsia="ru-RU" w:bidi="ru-RU"/>
      </w:rPr>
    </w:lvl>
    <w:lvl w:ilvl="2">
      <w:numFmt w:val="bullet"/>
      <w:lvlText w:val="•"/>
      <w:lvlJc w:val="left"/>
      <w:pPr>
        <w:ind w:left="3353" w:hanging="360"/>
      </w:pPr>
      <w:rPr>
        <w:rFonts w:hint="default"/>
        <w:lang w:val="ru-RU" w:eastAsia="ru-RU" w:bidi="ru-RU"/>
      </w:rPr>
    </w:lvl>
    <w:lvl w:ilvl="3">
      <w:numFmt w:val="bullet"/>
      <w:lvlText w:val="•"/>
      <w:lvlJc w:val="left"/>
      <w:pPr>
        <w:ind w:left="4269" w:hanging="360"/>
      </w:pPr>
      <w:rPr>
        <w:rFonts w:hint="default"/>
        <w:lang w:val="ru-RU" w:eastAsia="ru-RU" w:bidi="ru-RU"/>
      </w:rPr>
    </w:lvl>
    <w:lvl w:ilvl="4">
      <w:numFmt w:val="bullet"/>
      <w:lvlText w:val="•"/>
      <w:lvlJc w:val="left"/>
      <w:pPr>
        <w:ind w:left="5186" w:hanging="360"/>
      </w:pPr>
      <w:rPr>
        <w:rFonts w:hint="default"/>
        <w:lang w:val="ru-RU" w:eastAsia="ru-RU" w:bidi="ru-RU"/>
      </w:rPr>
    </w:lvl>
    <w:lvl w:ilvl="5">
      <w:numFmt w:val="bullet"/>
      <w:lvlText w:val="•"/>
      <w:lvlJc w:val="left"/>
      <w:pPr>
        <w:ind w:left="6103" w:hanging="360"/>
      </w:pPr>
      <w:rPr>
        <w:rFonts w:hint="default"/>
        <w:lang w:val="ru-RU" w:eastAsia="ru-RU" w:bidi="ru-RU"/>
      </w:rPr>
    </w:lvl>
    <w:lvl w:ilvl="6">
      <w:numFmt w:val="bullet"/>
      <w:lvlText w:val="•"/>
      <w:lvlJc w:val="left"/>
      <w:pPr>
        <w:ind w:left="7019" w:hanging="360"/>
      </w:pPr>
      <w:rPr>
        <w:rFonts w:hint="default"/>
        <w:lang w:val="ru-RU" w:eastAsia="ru-RU" w:bidi="ru-RU"/>
      </w:rPr>
    </w:lvl>
    <w:lvl w:ilvl="7">
      <w:numFmt w:val="bullet"/>
      <w:lvlText w:val="•"/>
      <w:lvlJc w:val="left"/>
      <w:pPr>
        <w:ind w:left="7936" w:hanging="360"/>
      </w:pPr>
      <w:rPr>
        <w:rFonts w:hint="default"/>
        <w:lang w:val="ru-RU" w:eastAsia="ru-RU" w:bidi="ru-RU"/>
      </w:rPr>
    </w:lvl>
    <w:lvl w:ilvl="8">
      <w:numFmt w:val="bullet"/>
      <w:lvlText w:val="•"/>
      <w:lvlJc w:val="left"/>
      <w:pPr>
        <w:ind w:left="8853" w:hanging="360"/>
      </w:pPr>
      <w:rPr>
        <w:rFonts w:hint="default"/>
        <w:lang w:val="ru-RU" w:eastAsia="ru-RU" w:bidi="ru-RU"/>
      </w:rPr>
    </w:lvl>
  </w:abstractNum>
  <w:abstractNum w:abstractNumId="2">
    <w:nsid w:val="0BB60205"/>
    <w:multiLevelType w:val="multilevel"/>
    <w:tmpl w:val="0BB602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65692B"/>
    <w:multiLevelType w:val="hybridMultilevel"/>
    <w:tmpl w:val="FA262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05BDB"/>
    <w:multiLevelType w:val="multilevel"/>
    <w:tmpl w:val="15E05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7376E2"/>
    <w:multiLevelType w:val="multilevel"/>
    <w:tmpl w:val="197376E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nsid w:val="23F36351"/>
    <w:multiLevelType w:val="multilevel"/>
    <w:tmpl w:val="23F36351"/>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
    <w:nsid w:val="3A504935"/>
    <w:multiLevelType w:val="multilevel"/>
    <w:tmpl w:val="3A504935"/>
    <w:lvl w:ilvl="0">
      <w:start w:val="1"/>
      <w:numFmt w:val="bullet"/>
      <w:lvlText w:val=""/>
      <w:lvlJc w:val="left"/>
      <w:pPr>
        <w:ind w:left="1528" w:hanging="360"/>
      </w:pPr>
      <w:rPr>
        <w:rFonts w:ascii="Wingdings" w:hAnsi="Wingdings" w:hint="default"/>
      </w:rPr>
    </w:lvl>
    <w:lvl w:ilvl="1">
      <w:start w:val="1"/>
      <w:numFmt w:val="bullet"/>
      <w:lvlText w:val="o"/>
      <w:lvlJc w:val="left"/>
      <w:pPr>
        <w:ind w:left="2248" w:hanging="360"/>
      </w:pPr>
      <w:rPr>
        <w:rFonts w:ascii="Courier New" w:hAnsi="Courier New" w:cs="Courier New" w:hint="default"/>
      </w:rPr>
    </w:lvl>
    <w:lvl w:ilvl="2">
      <w:start w:val="1"/>
      <w:numFmt w:val="bullet"/>
      <w:lvlText w:val=""/>
      <w:lvlJc w:val="left"/>
      <w:pPr>
        <w:ind w:left="2968" w:hanging="360"/>
      </w:pPr>
      <w:rPr>
        <w:rFonts w:ascii="Wingdings" w:hAnsi="Wingdings" w:hint="default"/>
      </w:rPr>
    </w:lvl>
    <w:lvl w:ilvl="3">
      <w:start w:val="1"/>
      <w:numFmt w:val="bullet"/>
      <w:lvlText w:val=""/>
      <w:lvlJc w:val="left"/>
      <w:pPr>
        <w:ind w:left="3688" w:hanging="360"/>
      </w:pPr>
      <w:rPr>
        <w:rFonts w:ascii="Symbol" w:hAnsi="Symbol" w:hint="default"/>
      </w:rPr>
    </w:lvl>
    <w:lvl w:ilvl="4">
      <w:start w:val="1"/>
      <w:numFmt w:val="bullet"/>
      <w:lvlText w:val="o"/>
      <w:lvlJc w:val="left"/>
      <w:pPr>
        <w:ind w:left="4408" w:hanging="360"/>
      </w:pPr>
      <w:rPr>
        <w:rFonts w:ascii="Courier New" w:hAnsi="Courier New" w:cs="Courier New" w:hint="default"/>
      </w:rPr>
    </w:lvl>
    <w:lvl w:ilvl="5">
      <w:start w:val="1"/>
      <w:numFmt w:val="bullet"/>
      <w:lvlText w:val=""/>
      <w:lvlJc w:val="left"/>
      <w:pPr>
        <w:ind w:left="5128" w:hanging="360"/>
      </w:pPr>
      <w:rPr>
        <w:rFonts w:ascii="Wingdings" w:hAnsi="Wingdings" w:hint="default"/>
      </w:rPr>
    </w:lvl>
    <w:lvl w:ilvl="6">
      <w:start w:val="1"/>
      <w:numFmt w:val="bullet"/>
      <w:lvlText w:val=""/>
      <w:lvlJc w:val="left"/>
      <w:pPr>
        <w:ind w:left="5848" w:hanging="360"/>
      </w:pPr>
      <w:rPr>
        <w:rFonts w:ascii="Symbol" w:hAnsi="Symbol" w:hint="default"/>
      </w:rPr>
    </w:lvl>
    <w:lvl w:ilvl="7">
      <w:start w:val="1"/>
      <w:numFmt w:val="bullet"/>
      <w:lvlText w:val="o"/>
      <w:lvlJc w:val="left"/>
      <w:pPr>
        <w:ind w:left="6568" w:hanging="360"/>
      </w:pPr>
      <w:rPr>
        <w:rFonts w:ascii="Courier New" w:hAnsi="Courier New" w:cs="Courier New" w:hint="default"/>
      </w:rPr>
    </w:lvl>
    <w:lvl w:ilvl="8">
      <w:start w:val="1"/>
      <w:numFmt w:val="bullet"/>
      <w:lvlText w:val=""/>
      <w:lvlJc w:val="left"/>
      <w:pPr>
        <w:ind w:left="7288" w:hanging="360"/>
      </w:pPr>
      <w:rPr>
        <w:rFonts w:ascii="Wingdings" w:hAnsi="Wingdings" w:hint="default"/>
      </w:rPr>
    </w:lvl>
  </w:abstractNum>
  <w:abstractNum w:abstractNumId="8">
    <w:nsid w:val="3E603B3A"/>
    <w:multiLevelType w:val="multilevel"/>
    <w:tmpl w:val="3E603B3A"/>
    <w:lvl w:ilvl="0">
      <w:numFmt w:val="bullet"/>
      <w:lvlText w:val=""/>
      <w:lvlJc w:val="left"/>
      <w:pPr>
        <w:ind w:left="100" w:hanging="708"/>
      </w:pPr>
      <w:rPr>
        <w:rFonts w:ascii="Symbol" w:eastAsia="Symbol" w:hAnsi="Symbol" w:cs="Symbol" w:hint="default"/>
        <w:w w:val="100"/>
        <w:sz w:val="24"/>
        <w:szCs w:val="24"/>
        <w:lang w:val="ru-RU" w:eastAsia="ru-RU" w:bidi="ru-RU"/>
      </w:rPr>
    </w:lvl>
    <w:lvl w:ilvl="1">
      <w:numFmt w:val="bullet"/>
      <w:lvlText w:val="•"/>
      <w:lvlJc w:val="left"/>
      <w:pPr>
        <w:ind w:left="1158" w:hanging="708"/>
      </w:pPr>
      <w:rPr>
        <w:rFonts w:hint="default"/>
        <w:lang w:val="ru-RU" w:eastAsia="ru-RU" w:bidi="ru-RU"/>
      </w:rPr>
    </w:lvl>
    <w:lvl w:ilvl="2">
      <w:numFmt w:val="bullet"/>
      <w:lvlText w:val="•"/>
      <w:lvlJc w:val="left"/>
      <w:pPr>
        <w:ind w:left="2217" w:hanging="708"/>
      </w:pPr>
      <w:rPr>
        <w:rFonts w:hint="default"/>
        <w:lang w:val="ru-RU" w:eastAsia="ru-RU" w:bidi="ru-RU"/>
      </w:rPr>
    </w:lvl>
    <w:lvl w:ilvl="3">
      <w:numFmt w:val="bullet"/>
      <w:lvlText w:val="•"/>
      <w:lvlJc w:val="left"/>
      <w:pPr>
        <w:ind w:left="3275" w:hanging="708"/>
      </w:pPr>
      <w:rPr>
        <w:rFonts w:hint="default"/>
        <w:lang w:val="ru-RU" w:eastAsia="ru-RU" w:bidi="ru-RU"/>
      </w:rPr>
    </w:lvl>
    <w:lvl w:ilvl="4">
      <w:numFmt w:val="bullet"/>
      <w:lvlText w:val="•"/>
      <w:lvlJc w:val="left"/>
      <w:pPr>
        <w:ind w:left="4334" w:hanging="708"/>
      </w:pPr>
      <w:rPr>
        <w:rFonts w:hint="default"/>
        <w:lang w:val="ru-RU" w:eastAsia="ru-RU" w:bidi="ru-RU"/>
      </w:rPr>
    </w:lvl>
    <w:lvl w:ilvl="5">
      <w:numFmt w:val="bullet"/>
      <w:lvlText w:val="•"/>
      <w:lvlJc w:val="left"/>
      <w:pPr>
        <w:ind w:left="5393" w:hanging="708"/>
      </w:pPr>
      <w:rPr>
        <w:rFonts w:hint="default"/>
        <w:lang w:val="ru-RU" w:eastAsia="ru-RU" w:bidi="ru-RU"/>
      </w:rPr>
    </w:lvl>
    <w:lvl w:ilvl="6">
      <w:numFmt w:val="bullet"/>
      <w:lvlText w:val="•"/>
      <w:lvlJc w:val="left"/>
      <w:pPr>
        <w:ind w:left="6451" w:hanging="708"/>
      </w:pPr>
      <w:rPr>
        <w:rFonts w:hint="default"/>
        <w:lang w:val="ru-RU" w:eastAsia="ru-RU" w:bidi="ru-RU"/>
      </w:rPr>
    </w:lvl>
    <w:lvl w:ilvl="7">
      <w:numFmt w:val="bullet"/>
      <w:lvlText w:val="•"/>
      <w:lvlJc w:val="left"/>
      <w:pPr>
        <w:ind w:left="7510" w:hanging="708"/>
      </w:pPr>
      <w:rPr>
        <w:rFonts w:hint="default"/>
        <w:lang w:val="ru-RU" w:eastAsia="ru-RU" w:bidi="ru-RU"/>
      </w:rPr>
    </w:lvl>
    <w:lvl w:ilvl="8">
      <w:numFmt w:val="bullet"/>
      <w:lvlText w:val="•"/>
      <w:lvlJc w:val="left"/>
      <w:pPr>
        <w:ind w:left="8569" w:hanging="708"/>
      </w:pPr>
      <w:rPr>
        <w:rFonts w:hint="default"/>
        <w:lang w:val="ru-RU" w:eastAsia="ru-RU" w:bidi="ru-RU"/>
      </w:rPr>
    </w:lvl>
  </w:abstractNum>
  <w:abstractNum w:abstractNumId="9">
    <w:nsid w:val="4B2C2D11"/>
    <w:multiLevelType w:val="hybridMultilevel"/>
    <w:tmpl w:val="9BFC9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9F2F4D"/>
    <w:multiLevelType w:val="multilevel"/>
    <w:tmpl w:val="579F2F4D"/>
    <w:lvl w:ilvl="0">
      <w:start w:val="1"/>
      <w:numFmt w:val="decimal"/>
      <w:lvlText w:val="%1."/>
      <w:lvlJc w:val="left"/>
      <w:pPr>
        <w:ind w:left="100" w:hanging="360"/>
      </w:pPr>
      <w:rPr>
        <w:rFonts w:ascii="Times New Roman" w:eastAsia="Times New Roman" w:hAnsi="Times New Roman" w:cs="Times New Roman" w:hint="default"/>
        <w:b/>
        <w:bCs/>
        <w:spacing w:val="-6"/>
        <w:w w:val="100"/>
        <w:sz w:val="24"/>
        <w:szCs w:val="24"/>
        <w:lang w:val="ru-RU" w:eastAsia="ru-RU" w:bidi="ru-RU"/>
      </w:rPr>
    </w:lvl>
    <w:lvl w:ilvl="1">
      <w:start w:val="1"/>
      <w:numFmt w:val="decimal"/>
      <w:lvlText w:val="%1.%2."/>
      <w:lvlJc w:val="left"/>
      <w:pPr>
        <w:ind w:left="1240" w:hanging="420"/>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1520" w:hanging="420"/>
      </w:pPr>
      <w:rPr>
        <w:rFonts w:hint="default"/>
        <w:lang w:val="ru-RU" w:eastAsia="ru-RU" w:bidi="ru-RU"/>
      </w:rPr>
    </w:lvl>
    <w:lvl w:ilvl="3">
      <w:numFmt w:val="bullet"/>
      <w:lvlText w:val="•"/>
      <w:lvlJc w:val="left"/>
      <w:pPr>
        <w:ind w:left="2665" w:hanging="420"/>
      </w:pPr>
      <w:rPr>
        <w:rFonts w:hint="default"/>
        <w:lang w:val="ru-RU" w:eastAsia="ru-RU" w:bidi="ru-RU"/>
      </w:rPr>
    </w:lvl>
    <w:lvl w:ilvl="4">
      <w:numFmt w:val="bullet"/>
      <w:lvlText w:val="•"/>
      <w:lvlJc w:val="left"/>
      <w:pPr>
        <w:ind w:left="3811" w:hanging="420"/>
      </w:pPr>
      <w:rPr>
        <w:rFonts w:hint="default"/>
        <w:lang w:val="ru-RU" w:eastAsia="ru-RU" w:bidi="ru-RU"/>
      </w:rPr>
    </w:lvl>
    <w:lvl w:ilvl="5">
      <w:numFmt w:val="bullet"/>
      <w:lvlText w:val="•"/>
      <w:lvlJc w:val="left"/>
      <w:pPr>
        <w:ind w:left="4957" w:hanging="420"/>
      </w:pPr>
      <w:rPr>
        <w:rFonts w:hint="default"/>
        <w:lang w:val="ru-RU" w:eastAsia="ru-RU" w:bidi="ru-RU"/>
      </w:rPr>
    </w:lvl>
    <w:lvl w:ilvl="6">
      <w:numFmt w:val="bullet"/>
      <w:lvlText w:val="•"/>
      <w:lvlJc w:val="left"/>
      <w:pPr>
        <w:ind w:left="6103" w:hanging="420"/>
      </w:pPr>
      <w:rPr>
        <w:rFonts w:hint="default"/>
        <w:lang w:val="ru-RU" w:eastAsia="ru-RU" w:bidi="ru-RU"/>
      </w:rPr>
    </w:lvl>
    <w:lvl w:ilvl="7">
      <w:numFmt w:val="bullet"/>
      <w:lvlText w:val="•"/>
      <w:lvlJc w:val="left"/>
      <w:pPr>
        <w:ind w:left="7249" w:hanging="420"/>
      </w:pPr>
      <w:rPr>
        <w:rFonts w:hint="default"/>
        <w:lang w:val="ru-RU" w:eastAsia="ru-RU" w:bidi="ru-RU"/>
      </w:rPr>
    </w:lvl>
    <w:lvl w:ilvl="8">
      <w:numFmt w:val="bullet"/>
      <w:lvlText w:val="•"/>
      <w:lvlJc w:val="left"/>
      <w:pPr>
        <w:ind w:left="8394" w:hanging="420"/>
      </w:pPr>
      <w:rPr>
        <w:rFonts w:hint="default"/>
        <w:lang w:val="ru-RU" w:eastAsia="ru-RU" w:bidi="ru-RU"/>
      </w:rPr>
    </w:lvl>
  </w:abstractNum>
  <w:abstractNum w:abstractNumId="11">
    <w:nsid w:val="5CB26181"/>
    <w:multiLevelType w:val="hybridMultilevel"/>
    <w:tmpl w:val="C82E2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497EA2"/>
    <w:multiLevelType w:val="multilevel"/>
    <w:tmpl w:val="7B497EA2"/>
    <w:lvl w:ilvl="0">
      <w:start w:val="1"/>
      <w:numFmt w:val="bullet"/>
      <w:lvlText w:val=""/>
      <w:lvlJc w:val="left"/>
      <w:pPr>
        <w:ind w:left="1590" w:hanging="360"/>
      </w:pPr>
      <w:rPr>
        <w:rFonts w:ascii="Symbol" w:hAnsi="Symbol" w:hint="default"/>
      </w:rPr>
    </w:lvl>
    <w:lvl w:ilvl="1">
      <w:start w:val="1"/>
      <w:numFmt w:val="bullet"/>
      <w:lvlText w:val="o"/>
      <w:lvlJc w:val="left"/>
      <w:pPr>
        <w:ind w:left="2310" w:hanging="360"/>
      </w:pPr>
      <w:rPr>
        <w:rFonts w:ascii="Courier New" w:hAnsi="Courier New" w:cs="Courier New" w:hint="default"/>
      </w:rPr>
    </w:lvl>
    <w:lvl w:ilvl="2">
      <w:start w:val="1"/>
      <w:numFmt w:val="bullet"/>
      <w:lvlText w:val=""/>
      <w:lvlJc w:val="left"/>
      <w:pPr>
        <w:ind w:left="3030" w:hanging="360"/>
      </w:pPr>
      <w:rPr>
        <w:rFonts w:ascii="Wingdings" w:hAnsi="Wingdings" w:hint="default"/>
      </w:rPr>
    </w:lvl>
    <w:lvl w:ilvl="3">
      <w:start w:val="1"/>
      <w:numFmt w:val="bullet"/>
      <w:lvlText w:val=""/>
      <w:lvlJc w:val="left"/>
      <w:pPr>
        <w:ind w:left="3750" w:hanging="360"/>
      </w:pPr>
      <w:rPr>
        <w:rFonts w:ascii="Symbol" w:hAnsi="Symbol" w:hint="default"/>
      </w:rPr>
    </w:lvl>
    <w:lvl w:ilvl="4">
      <w:start w:val="1"/>
      <w:numFmt w:val="bullet"/>
      <w:lvlText w:val="o"/>
      <w:lvlJc w:val="left"/>
      <w:pPr>
        <w:ind w:left="4470" w:hanging="360"/>
      </w:pPr>
      <w:rPr>
        <w:rFonts w:ascii="Courier New" w:hAnsi="Courier New" w:cs="Courier New" w:hint="default"/>
      </w:rPr>
    </w:lvl>
    <w:lvl w:ilvl="5">
      <w:start w:val="1"/>
      <w:numFmt w:val="bullet"/>
      <w:lvlText w:val=""/>
      <w:lvlJc w:val="left"/>
      <w:pPr>
        <w:ind w:left="5190" w:hanging="360"/>
      </w:pPr>
      <w:rPr>
        <w:rFonts w:ascii="Wingdings" w:hAnsi="Wingdings" w:hint="default"/>
      </w:rPr>
    </w:lvl>
    <w:lvl w:ilvl="6">
      <w:start w:val="1"/>
      <w:numFmt w:val="bullet"/>
      <w:lvlText w:val=""/>
      <w:lvlJc w:val="left"/>
      <w:pPr>
        <w:ind w:left="5910" w:hanging="360"/>
      </w:pPr>
      <w:rPr>
        <w:rFonts w:ascii="Symbol" w:hAnsi="Symbol" w:hint="default"/>
      </w:rPr>
    </w:lvl>
    <w:lvl w:ilvl="7">
      <w:start w:val="1"/>
      <w:numFmt w:val="bullet"/>
      <w:lvlText w:val="o"/>
      <w:lvlJc w:val="left"/>
      <w:pPr>
        <w:ind w:left="6630" w:hanging="360"/>
      </w:pPr>
      <w:rPr>
        <w:rFonts w:ascii="Courier New" w:hAnsi="Courier New" w:cs="Courier New" w:hint="default"/>
      </w:rPr>
    </w:lvl>
    <w:lvl w:ilvl="8">
      <w:start w:val="1"/>
      <w:numFmt w:val="bullet"/>
      <w:lvlText w:val=""/>
      <w:lvlJc w:val="left"/>
      <w:pPr>
        <w:ind w:left="7350" w:hanging="360"/>
      </w:pPr>
      <w:rPr>
        <w:rFonts w:ascii="Wingdings" w:hAnsi="Wingdings" w:hint="default"/>
      </w:rPr>
    </w:lvl>
  </w:abstractNum>
  <w:num w:numId="1">
    <w:abstractNumId w:val="10"/>
  </w:num>
  <w:num w:numId="2">
    <w:abstractNumId w:val="0"/>
  </w:num>
  <w:num w:numId="3">
    <w:abstractNumId w:val="7"/>
  </w:num>
  <w:num w:numId="4">
    <w:abstractNumId w:val="2"/>
  </w:num>
  <w:num w:numId="5">
    <w:abstractNumId w:val="5"/>
  </w:num>
  <w:num w:numId="6">
    <w:abstractNumId w:val="8"/>
  </w:num>
  <w:num w:numId="7">
    <w:abstractNumId w:val="12"/>
  </w:num>
  <w:num w:numId="8">
    <w:abstractNumId w:val="4"/>
  </w:num>
  <w:num w:numId="9">
    <w:abstractNumId w:val="6"/>
  </w:num>
  <w:num w:numId="10">
    <w:abstractNumId w:val="1"/>
  </w:num>
  <w:num w:numId="11">
    <w:abstractNumId w:val="9"/>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8130"/>
    <o:shapelayout v:ext="edit">
      <o:idmap v:ext="edit" data="40"/>
    </o:shapelayout>
  </w:hdrShapeDefaults>
  <w:footnotePr>
    <w:footnote w:id="0"/>
    <w:footnote w:id="1"/>
  </w:footnotePr>
  <w:endnotePr>
    <w:endnote w:id="0"/>
    <w:endnote w:id="1"/>
  </w:endnotePr>
  <w:compat>
    <w:ulTrailSpace/>
  </w:compat>
  <w:rsids>
    <w:rsidRoot w:val="00493317"/>
    <w:rsid w:val="00000A95"/>
    <w:rsid w:val="00000B24"/>
    <w:rsid w:val="000144C0"/>
    <w:rsid w:val="00017A5E"/>
    <w:rsid w:val="00022C0D"/>
    <w:rsid w:val="0005762A"/>
    <w:rsid w:val="00063265"/>
    <w:rsid w:val="00067426"/>
    <w:rsid w:val="00075BBC"/>
    <w:rsid w:val="00077C9A"/>
    <w:rsid w:val="000815ED"/>
    <w:rsid w:val="000A5274"/>
    <w:rsid w:val="000B3583"/>
    <w:rsid w:val="000C4F91"/>
    <w:rsid w:val="000C68D8"/>
    <w:rsid w:val="000D53E5"/>
    <w:rsid w:val="000F3076"/>
    <w:rsid w:val="001072F9"/>
    <w:rsid w:val="001167CB"/>
    <w:rsid w:val="00117781"/>
    <w:rsid w:val="001432B2"/>
    <w:rsid w:val="00152325"/>
    <w:rsid w:val="00152CE3"/>
    <w:rsid w:val="00194143"/>
    <w:rsid w:val="00196C3D"/>
    <w:rsid w:val="001C427E"/>
    <w:rsid w:val="00206325"/>
    <w:rsid w:val="00207275"/>
    <w:rsid w:val="00222784"/>
    <w:rsid w:val="002259AE"/>
    <w:rsid w:val="00246D5E"/>
    <w:rsid w:val="0025197B"/>
    <w:rsid w:val="002558FE"/>
    <w:rsid w:val="002A680F"/>
    <w:rsid w:val="002A76F7"/>
    <w:rsid w:val="002E5879"/>
    <w:rsid w:val="002F090E"/>
    <w:rsid w:val="0030678E"/>
    <w:rsid w:val="00331576"/>
    <w:rsid w:val="0033394D"/>
    <w:rsid w:val="00334FE7"/>
    <w:rsid w:val="0033602B"/>
    <w:rsid w:val="003369C7"/>
    <w:rsid w:val="003720D1"/>
    <w:rsid w:val="00372727"/>
    <w:rsid w:val="00373F2D"/>
    <w:rsid w:val="003A1B59"/>
    <w:rsid w:val="003A715C"/>
    <w:rsid w:val="003B7570"/>
    <w:rsid w:val="003F78A8"/>
    <w:rsid w:val="004202EB"/>
    <w:rsid w:val="00421830"/>
    <w:rsid w:val="00425C62"/>
    <w:rsid w:val="004338BF"/>
    <w:rsid w:val="00451C61"/>
    <w:rsid w:val="00460FF7"/>
    <w:rsid w:val="0046501C"/>
    <w:rsid w:val="0047445C"/>
    <w:rsid w:val="00493317"/>
    <w:rsid w:val="004A2611"/>
    <w:rsid w:val="004B0A09"/>
    <w:rsid w:val="004D75F7"/>
    <w:rsid w:val="004F5752"/>
    <w:rsid w:val="005051F4"/>
    <w:rsid w:val="005147AE"/>
    <w:rsid w:val="00533015"/>
    <w:rsid w:val="00542BFC"/>
    <w:rsid w:val="0054306F"/>
    <w:rsid w:val="005439A2"/>
    <w:rsid w:val="00554BDF"/>
    <w:rsid w:val="005552AE"/>
    <w:rsid w:val="0057109D"/>
    <w:rsid w:val="00593214"/>
    <w:rsid w:val="005C4877"/>
    <w:rsid w:val="005D4A5E"/>
    <w:rsid w:val="005F08D2"/>
    <w:rsid w:val="00617DF4"/>
    <w:rsid w:val="0063273B"/>
    <w:rsid w:val="00660CF2"/>
    <w:rsid w:val="00664239"/>
    <w:rsid w:val="00682B19"/>
    <w:rsid w:val="0068574B"/>
    <w:rsid w:val="0069701F"/>
    <w:rsid w:val="0069792A"/>
    <w:rsid w:val="006A20D5"/>
    <w:rsid w:val="006C3D63"/>
    <w:rsid w:val="006D214F"/>
    <w:rsid w:val="006D5009"/>
    <w:rsid w:val="006F0EC0"/>
    <w:rsid w:val="006F2BE0"/>
    <w:rsid w:val="00700D8E"/>
    <w:rsid w:val="00703E81"/>
    <w:rsid w:val="0071620A"/>
    <w:rsid w:val="00732BF9"/>
    <w:rsid w:val="00734710"/>
    <w:rsid w:val="007529A8"/>
    <w:rsid w:val="007530DE"/>
    <w:rsid w:val="00790A4C"/>
    <w:rsid w:val="007A2EBE"/>
    <w:rsid w:val="007B4501"/>
    <w:rsid w:val="007E214D"/>
    <w:rsid w:val="007E653F"/>
    <w:rsid w:val="007F4014"/>
    <w:rsid w:val="008069B7"/>
    <w:rsid w:val="00836AD3"/>
    <w:rsid w:val="008409DF"/>
    <w:rsid w:val="00844997"/>
    <w:rsid w:val="00855D6C"/>
    <w:rsid w:val="008638B5"/>
    <w:rsid w:val="008712DE"/>
    <w:rsid w:val="00874BED"/>
    <w:rsid w:val="00882238"/>
    <w:rsid w:val="008B2579"/>
    <w:rsid w:val="008C308D"/>
    <w:rsid w:val="008C3353"/>
    <w:rsid w:val="008F5262"/>
    <w:rsid w:val="008F6077"/>
    <w:rsid w:val="0091101B"/>
    <w:rsid w:val="00915AC3"/>
    <w:rsid w:val="00923F12"/>
    <w:rsid w:val="00925F09"/>
    <w:rsid w:val="0093182E"/>
    <w:rsid w:val="00963F1C"/>
    <w:rsid w:val="00987DCD"/>
    <w:rsid w:val="009909D9"/>
    <w:rsid w:val="009A2396"/>
    <w:rsid w:val="009A2FBA"/>
    <w:rsid w:val="009A40DE"/>
    <w:rsid w:val="009B2CC9"/>
    <w:rsid w:val="009B7B61"/>
    <w:rsid w:val="009E1FC3"/>
    <w:rsid w:val="009E3BD8"/>
    <w:rsid w:val="009F7FD0"/>
    <w:rsid w:val="00A134EB"/>
    <w:rsid w:val="00A215E1"/>
    <w:rsid w:val="00A263E8"/>
    <w:rsid w:val="00A43469"/>
    <w:rsid w:val="00A51B04"/>
    <w:rsid w:val="00A57F21"/>
    <w:rsid w:val="00A61083"/>
    <w:rsid w:val="00A91767"/>
    <w:rsid w:val="00AA5113"/>
    <w:rsid w:val="00AA51F4"/>
    <w:rsid w:val="00AA7119"/>
    <w:rsid w:val="00AA76AF"/>
    <w:rsid w:val="00AB0977"/>
    <w:rsid w:val="00AB3BCB"/>
    <w:rsid w:val="00AE36B1"/>
    <w:rsid w:val="00B03A2F"/>
    <w:rsid w:val="00B36778"/>
    <w:rsid w:val="00B37FDF"/>
    <w:rsid w:val="00B42B98"/>
    <w:rsid w:val="00B43546"/>
    <w:rsid w:val="00B438AD"/>
    <w:rsid w:val="00B62BFB"/>
    <w:rsid w:val="00B67471"/>
    <w:rsid w:val="00B95CB9"/>
    <w:rsid w:val="00BB509B"/>
    <w:rsid w:val="00BD132B"/>
    <w:rsid w:val="00BF6C60"/>
    <w:rsid w:val="00C00C51"/>
    <w:rsid w:val="00C1164B"/>
    <w:rsid w:val="00C16226"/>
    <w:rsid w:val="00C17AF4"/>
    <w:rsid w:val="00C23663"/>
    <w:rsid w:val="00C33C09"/>
    <w:rsid w:val="00C4380D"/>
    <w:rsid w:val="00C46401"/>
    <w:rsid w:val="00D05A1D"/>
    <w:rsid w:val="00D060C3"/>
    <w:rsid w:val="00D20591"/>
    <w:rsid w:val="00D218D2"/>
    <w:rsid w:val="00D23544"/>
    <w:rsid w:val="00D346FE"/>
    <w:rsid w:val="00D35695"/>
    <w:rsid w:val="00D43BFF"/>
    <w:rsid w:val="00D6191B"/>
    <w:rsid w:val="00D661DB"/>
    <w:rsid w:val="00DD1833"/>
    <w:rsid w:val="00DD5AD6"/>
    <w:rsid w:val="00DE5C85"/>
    <w:rsid w:val="00DF2470"/>
    <w:rsid w:val="00DF6096"/>
    <w:rsid w:val="00E04C8E"/>
    <w:rsid w:val="00E1080A"/>
    <w:rsid w:val="00E14CE7"/>
    <w:rsid w:val="00E27142"/>
    <w:rsid w:val="00E36DDD"/>
    <w:rsid w:val="00E47B75"/>
    <w:rsid w:val="00E52737"/>
    <w:rsid w:val="00E7218A"/>
    <w:rsid w:val="00E72F72"/>
    <w:rsid w:val="00E73218"/>
    <w:rsid w:val="00E76508"/>
    <w:rsid w:val="00E9061B"/>
    <w:rsid w:val="00E92F7E"/>
    <w:rsid w:val="00E94CF5"/>
    <w:rsid w:val="00EA0BF7"/>
    <w:rsid w:val="00EB49A6"/>
    <w:rsid w:val="00EC287E"/>
    <w:rsid w:val="00ED43A3"/>
    <w:rsid w:val="00EE0D1B"/>
    <w:rsid w:val="00EF164F"/>
    <w:rsid w:val="00F05547"/>
    <w:rsid w:val="00F2756E"/>
    <w:rsid w:val="00F3159A"/>
    <w:rsid w:val="00F31B9E"/>
    <w:rsid w:val="00F45308"/>
    <w:rsid w:val="00F50FC2"/>
    <w:rsid w:val="00F93798"/>
    <w:rsid w:val="00FD5418"/>
    <w:rsid w:val="00FE033B"/>
    <w:rsid w:val="00FE14ED"/>
    <w:rsid w:val="44542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4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6D5E"/>
    <w:pPr>
      <w:widowControl w:val="0"/>
      <w:autoSpaceDE w:val="0"/>
      <w:autoSpaceDN w:val="0"/>
    </w:pPr>
    <w:rPr>
      <w:rFonts w:ascii="Times New Roman" w:eastAsia="Times New Roman" w:hAnsi="Times New Roman" w:cs="Times New Roman"/>
      <w:sz w:val="22"/>
      <w:szCs w:val="22"/>
      <w:lang w:bidi="ru-RU"/>
    </w:rPr>
  </w:style>
  <w:style w:type="paragraph" w:styleId="1">
    <w:name w:val="heading 1"/>
    <w:basedOn w:val="a"/>
    <w:next w:val="a"/>
    <w:uiPriority w:val="1"/>
    <w:qFormat/>
    <w:rsid w:val="00246D5E"/>
    <w:pPr>
      <w:ind w:left="100" w:hanging="70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246D5E"/>
    <w:rPr>
      <w:color w:val="800080" w:themeColor="followedHyperlink"/>
      <w:u w:val="single"/>
    </w:rPr>
  </w:style>
  <w:style w:type="character" w:styleId="a4">
    <w:name w:val="annotation reference"/>
    <w:basedOn w:val="a0"/>
    <w:unhideWhenUsed/>
    <w:rsid w:val="00246D5E"/>
    <w:rPr>
      <w:sz w:val="16"/>
      <w:szCs w:val="16"/>
    </w:rPr>
  </w:style>
  <w:style w:type="character" w:styleId="a5">
    <w:name w:val="Hyperlink"/>
    <w:basedOn w:val="a0"/>
    <w:uiPriority w:val="99"/>
    <w:unhideWhenUsed/>
    <w:rsid w:val="00246D5E"/>
    <w:rPr>
      <w:color w:val="0000FF"/>
      <w:u w:val="single"/>
    </w:rPr>
  </w:style>
  <w:style w:type="paragraph" w:styleId="a6">
    <w:name w:val="Balloon Text"/>
    <w:basedOn w:val="a"/>
    <w:link w:val="a7"/>
    <w:uiPriority w:val="99"/>
    <w:semiHidden/>
    <w:unhideWhenUsed/>
    <w:rsid w:val="00246D5E"/>
    <w:rPr>
      <w:rFonts w:ascii="Segoe UI" w:hAnsi="Segoe UI" w:cs="Segoe UI"/>
      <w:sz w:val="18"/>
      <w:szCs w:val="18"/>
    </w:rPr>
  </w:style>
  <w:style w:type="paragraph" w:styleId="a8">
    <w:name w:val="annotation text"/>
    <w:basedOn w:val="a"/>
    <w:link w:val="a9"/>
    <w:unhideWhenUsed/>
    <w:rsid w:val="00246D5E"/>
    <w:rPr>
      <w:sz w:val="20"/>
      <w:szCs w:val="20"/>
    </w:rPr>
  </w:style>
  <w:style w:type="paragraph" w:styleId="aa">
    <w:name w:val="annotation subject"/>
    <w:basedOn w:val="a8"/>
    <w:next w:val="a8"/>
    <w:link w:val="ab"/>
    <w:uiPriority w:val="99"/>
    <w:semiHidden/>
    <w:unhideWhenUsed/>
    <w:rsid w:val="00246D5E"/>
    <w:rPr>
      <w:b/>
      <w:bCs/>
    </w:rPr>
  </w:style>
  <w:style w:type="paragraph" w:styleId="ac">
    <w:name w:val="header"/>
    <w:basedOn w:val="a"/>
    <w:link w:val="ad"/>
    <w:uiPriority w:val="99"/>
    <w:unhideWhenUsed/>
    <w:rsid w:val="00246D5E"/>
    <w:pPr>
      <w:widowControl/>
      <w:tabs>
        <w:tab w:val="center" w:pos="4677"/>
        <w:tab w:val="right" w:pos="9355"/>
      </w:tabs>
      <w:autoSpaceDE/>
      <w:autoSpaceDN/>
    </w:pPr>
    <w:rPr>
      <w:rFonts w:asciiTheme="minorHAnsi" w:eastAsiaTheme="minorHAnsi" w:hAnsiTheme="minorHAnsi" w:cstheme="minorBidi"/>
      <w:lang w:eastAsia="en-US" w:bidi="ar-SA"/>
    </w:rPr>
  </w:style>
  <w:style w:type="paragraph" w:styleId="ae">
    <w:name w:val="Body Text"/>
    <w:basedOn w:val="a"/>
    <w:link w:val="af"/>
    <w:uiPriority w:val="1"/>
    <w:qFormat/>
    <w:rsid w:val="00246D5E"/>
    <w:pPr>
      <w:ind w:left="100" w:firstLine="708"/>
      <w:jc w:val="both"/>
    </w:pPr>
    <w:rPr>
      <w:sz w:val="24"/>
      <w:szCs w:val="24"/>
    </w:rPr>
  </w:style>
  <w:style w:type="table" w:customStyle="1" w:styleId="TableNormal">
    <w:name w:val="Table Normal"/>
    <w:uiPriority w:val="2"/>
    <w:semiHidden/>
    <w:unhideWhenUsed/>
    <w:qFormat/>
    <w:rsid w:val="00246D5E"/>
    <w:tblPr>
      <w:tblCellMar>
        <w:top w:w="0" w:type="dxa"/>
        <w:left w:w="0" w:type="dxa"/>
        <w:bottom w:w="0" w:type="dxa"/>
        <w:right w:w="0" w:type="dxa"/>
      </w:tblCellMar>
    </w:tblPr>
  </w:style>
  <w:style w:type="paragraph" w:styleId="af0">
    <w:name w:val="List Paragraph"/>
    <w:aliases w:val="Bullet List,FooterText,numbered,Маркированный перечень"/>
    <w:basedOn w:val="a"/>
    <w:link w:val="af1"/>
    <w:uiPriority w:val="1"/>
    <w:qFormat/>
    <w:rsid w:val="00246D5E"/>
    <w:pPr>
      <w:spacing w:line="274" w:lineRule="exact"/>
      <w:ind w:left="100" w:firstLine="708"/>
    </w:pPr>
  </w:style>
  <w:style w:type="paragraph" w:customStyle="1" w:styleId="TableParagraph">
    <w:name w:val="Table Paragraph"/>
    <w:basedOn w:val="a"/>
    <w:uiPriority w:val="1"/>
    <w:qFormat/>
    <w:rsid w:val="00246D5E"/>
  </w:style>
  <w:style w:type="character" w:customStyle="1" w:styleId="a7">
    <w:name w:val="Текст выноски Знак"/>
    <w:basedOn w:val="a0"/>
    <w:link w:val="a6"/>
    <w:uiPriority w:val="99"/>
    <w:semiHidden/>
    <w:rsid w:val="00246D5E"/>
    <w:rPr>
      <w:rFonts w:ascii="Segoe UI" w:eastAsia="Times New Roman" w:hAnsi="Segoe UI" w:cs="Segoe UI"/>
      <w:sz w:val="18"/>
      <w:szCs w:val="18"/>
      <w:lang w:val="ru-RU" w:eastAsia="ru-RU" w:bidi="ru-RU"/>
    </w:rPr>
  </w:style>
  <w:style w:type="character" w:customStyle="1" w:styleId="a9">
    <w:name w:val="Текст примечания Знак"/>
    <w:basedOn w:val="a0"/>
    <w:link w:val="a8"/>
    <w:rsid w:val="00246D5E"/>
    <w:rPr>
      <w:rFonts w:ascii="Times New Roman" w:eastAsia="Times New Roman" w:hAnsi="Times New Roman" w:cs="Times New Roman"/>
      <w:sz w:val="20"/>
      <w:szCs w:val="20"/>
      <w:lang w:val="ru-RU" w:eastAsia="ru-RU" w:bidi="ru-RU"/>
    </w:rPr>
  </w:style>
  <w:style w:type="character" w:customStyle="1" w:styleId="ab">
    <w:name w:val="Тема примечания Знак"/>
    <w:basedOn w:val="a9"/>
    <w:link w:val="aa"/>
    <w:uiPriority w:val="99"/>
    <w:semiHidden/>
    <w:qFormat/>
    <w:rsid w:val="00246D5E"/>
    <w:rPr>
      <w:rFonts w:ascii="Times New Roman" w:eastAsia="Times New Roman" w:hAnsi="Times New Roman" w:cs="Times New Roman"/>
      <w:b/>
      <w:bCs/>
      <w:sz w:val="20"/>
      <w:szCs w:val="20"/>
      <w:lang w:val="ru-RU" w:eastAsia="ru-RU" w:bidi="ru-RU"/>
    </w:rPr>
  </w:style>
  <w:style w:type="paragraph" w:customStyle="1" w:styleId="ConsPlusNormal">
    <w:name w:val="ConsPlusNormal"/>
    <w:rsid w:val="00246D5E"/>
    <w:pPr>
      <w:widowControl w:val="0"/>
      <w:autoSpaceDE w:val="0"/>
      <w:autoSpaceDN w:val="0"/>
    </w:pPr>
    <w:rPr>
      <w:rFonts w:ascii="Times New Roman" w:eastAsia="Times New Roman" w:hAnsi="Times New Roman" w:cs="Times New Roman"/>
      <w:sz w:val="24"/>
    </w:rPr>
  </w:style>
  <w:style w:type="character" w:customStyle="1" w:styleId="ad">
    <w:name w:val="Верхний колонтитул Знак"/>
    <w:basedOn w:val="a0"/>
    <w:link w:val="ac"/>
    <w:uiPriority w:val="99"/>
    <w:rsid w:val="00246D5E"/>
    <w:rPr>
      <w:lang w:val="ru-RU"/>
    </w:rPr>
  </w:style>
  <w:style w:type="character" w:customStyle="1" w:styleId="af1">
    <w:name w:val="Абзац списка Знак"/>
    <w:aliases w:val="Bullet List Знак,FooterText Знак,numbered Знак,Маркированный перечень Знак"/>
    <w:link w:val="af0"/>
    <w:uiPriority w:val="34"/>
    <w:locked/>
    <w:rsid w:val="00246D5E"/>
    <w:rPr>
      <w:rFonts w:ascii="Times New Roman" w:eastAsia="Times New Roman" w:hAnsi="Times New Roman" w:cs="Times New Roman"/>
      <w:lang w:val="ru-RU" w:eastAsia="ru-RU" w:bidi="ru-RU"/>
    </w:rPr>
  </w:style>
  <w:style w:type="paragraph" w:customStyle="1" w:styleId="Heading1">
    <w:name w:val="Heading 1"/>
    <w:basedOn w:val="a"/>
    <w:uiPriority w:val="1"/>
    <w:qFormat/>
    <w:rsid w:val="00152CE3"/>
    <w:pPr>
      <w:ind w:left="112" w:firstLine="708"/>
      <w:jc w:val="both"/>
      <w:outlineLvl w:val="1"/>
    </w:pPr>
    <w:rPr>
      <w:b/>
      <w:bCs/>
      <w:sz w:val="24"/>
      <w:szCs w:val="24"/>
      <w:lang w:eastAsia="en-US" w:bidi="ar-SA"/>
    </w:rPr>
  </w:style>
  <w:style w:type="paragraph" w:styleId="af2">
    <w:name w:val="footer"/>
    <w:basedOn w:val="a"/>
    <w:link w:val="af3"/>
    <w:uiPriority w:val="99"/>
    <w:semiHidden/>
    <w:unhideWhenUsed/>
    <w:rsid w:val="00AE36B1"/>
    <w:pPr>
      <w:tabs>
        <w:tab w:val="center" w:pos="4677"/>
        <w:tab w:val="right" w:pos="9355"/>
      </w:tabs>
    </w:pPr>
  </w:style>
  <w:style w:type="character" w:customStyle="1" w:styleId="af3">
    <w:name w:val="Нижний колонтитул Знак"/>
    <w:basedOn w:val="a0"/>
    <w:link w:val="af2"/>
    <w:uiPriority w:val="99"/>
    <w:semiHidden/>
    <w:rsid w:val="00AE36B1"/>
    <w:rPr>
      <w:rFonts w:ascii="Times New Roman" w:eastAsia="Times New Roman" w:hAnsi="Times New Roman" w:cs="Times New Roman"/>
      <w:sz w:val="22"/>
      <w:szCs w:val="22"/>
      <w:lang w:bidi="ru-RU"/>
    </w:rPr>
  </w:style>
  <w:style w:type="character" w:customStyle="1" w:styleId="af">
    <w:name w:val="Основной текст Знак"/>
    <w:basedOn w:val="a0"/>
    <w:link w:val="ae"/>
    <w:uiPriority w:val="1"/>
    <w:rsid w:val="00222784"/>
    <w:rPr>
      <w:rFonts w:ascii="Times New Roman" w:eastAsia="Times New Roman" w:hAnsi="Times New Roman" w:cs="Times New Roman"/>
      <w:sz w:val="24"/>
      <w:szCs w:val="24"/>
      <w:lang w:bidi="ru-RU"/>
    </w:rPr>
  </w:style>
  <w:style w:type="table" w:styleId="af4">
    <w:name w:val="Table Grid"/>
    <w:basedOn w:val="a1"/>
    <w:uiPriority w:val="39"/>
    <w:rsid w:val="001167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0707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4033</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cp:revision>
  <cp:lastPrinted>2023-09-15T11:44:00Z</cp:lastPrinted>
  <dcterms:created xsi:type="dcterms:W3CDTF">2025-01-16T11:41:00Z</dcterms:created>
  <dcterms:modified xsi:type="dcterms:W3CDTF">2025-01-16T12:05:00Z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2016</vt:lpwstr>
  </property>
  <property fmtid="{D5CDD505-2E9C-101B-9397-08002B2CF9AE}" pid="4" name="LastSaved">
    <vt:filetime>2023-08-31T00:00:00Z</vt:filetime>
  </property>
  <property fmtid="{D5CDD505-2E9C-101B-9397-08002B2CF9AE}" pid="5" name="KSOProductBuildVer">
    <vt:lpwstr>1049-11.2.0.11536</vt:lpwstr>
  </property>
  <property fmtid="{D5CDD505-2E9C-101B-9397-08002B2CF9AE}" pid="6" name="ICV">
    <vt:lpwstr>31E83280AB974868943E17612826FD23</vt:lpwstr>
  </property>
</Properties>
</file>