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313" w:rsidRDefault="00CE7C24" w:rsidP="00761D6A">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570345" cy="9116060"/>
            <wp:effectExtent l="19050" t="0" r="1905" b="0"/>
            <wp:docPr id="2" name="Рисунок 1" descr="Fc_4THMRH0_Q1AFtCCslAP2c6s0oHhBDEymEaFu6rTCdmW1D4D6I7KtyIURpQb7PofObyPA0PYcvPWa5JE-m8y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_4THMRH0_Q1AFtCCslAP2c6s0oHhBDEymEaFu6rTCdmW1D4D6I7KtyIURpQb7PofObyPA0PYcvPWa5JE-m8yJj.jpg"/>
                    <pic:cNvPicPr/>
                  </pic:nvPicPr>
                  <pic:blipFill>
                    <a:blip r:embed="rId4" cstate="print"/>
                    <a:stretch>
                      <a:fillRect/>
                    </a:stretch>
                  </pic:blipFill>
                  <pic:spPr>
                    <a:xfrm>
                      <a:off x="0" y="0"/>
                      <a:ext cx="6570345" cy="9116060"/>
                    </a:xfrm>
                    <a:prstGeom prst="rect">
                      <a:avLst/>
                    </a:prstGeom>
                  </pic:spPr>
                </pic:pic>
              </a:graphicData>
            </a:graphic>
          </wp:inline>
        </w:drawing>
      </w:r>
    </w:p>
    <w:p w:rsidR="007D6313" w:rsidRDefault="007D6313" w:rsidP="00761D6A">
      <w:pPr>
        <w:jc w:val="both"/>
        <w:rPr>
          <w:rFonts w:ascii="Times New Roman" w:hAnsi="Times New Roman" w:cs="Times New Roman"/>
          <w:b/>
          <w:sz w:val="28"/>
          <w:szCs w:val="28"/>
        </w:rPr>
      </w:pPr>
    </w:p>
    <w:p w:rsidR="007D6313" w:rsidRDefault="007D6313" w:rsidP="00761D6A">
      <w:pPr>
        <w:jc w:val="both"/>
        <w:rPr>
          <w:rFonts w:ascii="Times New Roman" w:hAnsi="Times New Roman" w:cs="Times New Roman"/>
          <w:b/>
          <w:sz w:val="28"/>
          <w:szCs w:val="28"/>
        </w:rPr>
      </w:pPr>
    </w:p>
    <w:p w:rsidR="00761D6A" w:rsidRDefault="00761D6A" w:rsidP="00761D6A">
      <w:pPr>
        <w:jc w:val="both"/>
        <w:rPr>
          <w:rFonts w:ascii="Times New Roman" w:hAnsi="Times New Roman" w:cs="Times New Roman"/>
          <w:sz w:val="28"/>
          <w:szCs w:val="28"/>
        </w:rPr>
      </w:pPr>
      <w:r w:rsidRPr="00761D6A">
        <w:rPr>
          <w:rFonts w:ascii="Times New Roman" w:hAnsi="Times New Roman" w:cs="Times New Roman"/>
          <w:b/>
          <w:sz w:val="28"/>
          <w:szCs w:val="28"/>
        </w:rPr>
        <w:lastRenderedPageBreak/>
        <w:t>Пункт 2.9</w:t>
      </w:r>
      <w:r>
        <w:rPr>
          <w:rFonts w:ascii="Times New Roman" w:hAnsi="Times New Roman" w:cs="Times New Roman"/>
          <w:sz w:val="28"/>
          <w:szCs w:val="28"/>
        </w:rPr>
        <w:t xml:space="preserve"> Порядка изложить в следующей редакции:</w:t>
      </w:r>
    </w:p>
    <w:p w:rsidR="00761D6A" w:rsidRDefault="00761D6A" w:rsidP="00761D6A">
      <w:pPr>
        <w:jc w:val="both"/>
        <w:rPr>
          <w:rFonts w:ascii="Times New Roman" w:hAnsi="Times New Roman" w:cs="Times New Roman"/>
          <w:sz w:val="28"/>
          <w:szCs w:val="28"/>
        </w:rPr>
      </w:pPr>
      <w:r>
        <w:rPr>
          <w:rFonts w:ascii="Times New Roman" w:hAnsi="Times New Roman" w:cs="Times New Roman"/>
          <w:sz w:val="28"/>
          <w:szCs w:val="28"/>
        </w:rPr>
        <w:t>«</w:t>
      </w:r>
      <w:r w:rsidRPr="00761D6A">
        <w:rPr>
          <w:rFonts w:ascii="Times New Roman" w:hAnsi="Times New Roman" w:cs="Times New Roman"/>
          <w:sz w:val="28"/>
          <w:szCs w:val="28"/>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w:t>
      </w:r>
      <w:r>
        <w:rPr>
          <w:rFonts w:ascii="Times New Roman" w:hAnsi="Times New Roman" w:cs="Times New Roman"/>
          <w:sz w:val="28"/>
          <w:szCs w:val="28"/>
        </w:rPr>
        <w:t xml:space="preserve"> частью 2</w:t>
      </w:r>
      <w:r w:rsidRPr="00761D6A">
        <w:rPr>
          <w:rFonts w:ascii="Times New Roman" w:hAnsi="Times New Roman" w:cs="Times New Roman"/>
          <w:sz w:val="28"/>
          <w:szCs w:val="28"/>
        </w:rPr>
        <w:t xml:space="preserve"> статьи 78 Федерального закона, за исключением случаев, предусмотренных частями 5 и 6 статьи 67 и статьей 88 Федерального закона</w:t>
      </w:r>
      <w:r>
        <w:rPr>
          <w:rFonts w:ascii="Times New Roman" w:hAnsi="Times New Roman" w:cs="Times New Roman"/>
          <w:sz w:val="28"/>
          <w:szCs w:val="28"/>
        </w:rPr>
        <w:t>».</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b/>
          <w:sz w:val="28"/>
          <w:szCs w:val="28"/>
        </w:rPr>
        <w:t>Пункт 2.18</w:t>
      </w:r>
      <w:r w:rsidRPr="00761D6A">
        <w:rPr>
          <w:rFonts w:ascii="Times New Roman" w:hAnsi="Times New Roman" w:cs="Times New Roman"/>
          <w:sz w:val="28"/>
          <w:szCs w:val="28"/>
        </w:rPr>
        <w:t xml:space="preserve"> Порядка дополнить информацией следующего содержания: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w:t>
      </w:r>
      <w:proofErr w:type="gramStart"/>
      <w:r w:rsidRPr="00761D6A">
        <w:rPr>
          <w:rFonts w:ascii="Times New Roman" w:hAnsi="Times New Roman" w:cs="Times New Roman"/>
          <w:sz w:val="28"/>
          <w:szCs w:val="28"/>
        </w:rPr>
        <w:t>т(</w:t>
      </w:r>
      <w:proofErr w:type="gramEnd"/>
      <w:r w:rsidRPr="00761D6A">
        <w:rPr>
          <w:rFonts w:ascii="Times New Roman" w:hAnsi="Times New Roman" w:cs="Times New Roman"/>
          <w:sz w:val="28"/>
          <w:szCs w:val="28"/>
        </w:rPr>
        <w:t>подают)одним из следующих способов:</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 xml:space="preserve"> в электронной форме посредством ЕПГУ;</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с использованием региональных порталов государственных и муниципальных услуги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После представления документов, предусмотренных пунктом 2.22 Порядка, в течение 5 рабочих дней общеобразовательной организацией проводится проверка их комплектности.</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В случае представления неполного комплекта документов, предусмотренных пунктами 2.22 Порядка, общеобразовательная организация возвращает заявление без его рассмотрения.</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В случае представления полного комплекта документов, предусмотренных пунктами 2.22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(или) в государственные (муниципальные) органы, включая органы внутренних дел, и организации.</w:t>
      </w:r>
    </w:p>
    <w:p w:rsidR="00761D6A" w:rsidRPr="00761D6A" w:rsidRDefault="00761D6A" w:rsidP="00761D6A">
      <w:pPr>
        <w:jc w:val="both"/>
        <w:rPr>
          <w:rFonts w:ascii="Times New Roman" w:hAnsi="Times New Roman" w:cs="Times New Roman"/>
          <w:sz w:val="28"/>
          <w:szCs w:val="28"/>
        </w:rPr>
      </w:pPr>
      <w:proofErr w:type="gramStart"/>
      <w:r w:rsidRPr="00761D6A">
        <w:rPr>
          <w:rFonts w:ascii="Times New Roman" w:hAnsi="Times New Roman" w:cs="Times New Roman"/>
          <w:sz w:val="28"/>
          <w:szCs w:val="28"/>
        </w:rPr>
        <w:t xml:space="preserve">В случае представления полного комплекта документов, предусмотренных пунктами 2.22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w:t>
      </w:r>
      <w:r w:rsidRPr="00761D6A">
        <w:rPr>
          <w:rFonts w:ascii="Times New Roman" w:hAnsi="Times New Roman" w:cs="Times New Roman"/>
          <w:sz w:val="28"/>
          <w:szCs w:val="28"/>
        </w:rPr>
        <w:lastRenderedPageBreak/>
        <w:t>прохождения тестирования на знание русского языка, достаточное для освоения образовательных программ начального общего, основного</w:t>
      </w:r>
      <w:proofErr w:type="gramEnd"/>
      <w:r w:rsidRPr="00761D6A">
        <w:rPr>
          <w:rFonts w:ascii="Times New Roman" w:hAnsi="Times New Roman" w:cs="Times New Roman"/>
          <w:sz w:val="28"/>
          <w:szCs w:val="28"/>
        </w:rPr>
        <w:t xml:space="preserve"> общего и среднего общего образования (далее </w:t>
      </w:r>
      <w:proofErr w:type="gramStart"/>
      <w:r w:rsidRPr="00761D6A">
        <w:rPr>
          <w:rFonts w:ascii="Times New Roman" w:hAnsi="Times New Roman" w:cs="Times New Roman"/>
          <w:sz w:val="28"/>
          <w:szCs w:val="28"/>
        </w:rPr>
        <w:t>—т</w:t>
      </w:r>
      <w:proofErr w:type="gramEnd"/>
      <w:r w:rsidRPr="00761D6A">
        <w:rPr>
          <w:rFonts w:ascii="Times New Roman" w:hAnsi="Times New Roman" w:cs="Times New Roman"/>
          <w:sz w:val="28"/>
          <w:szCs w:val="28"/>
        </w:rPr>
        <w:t>естирование).</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w:t>
      </w:r>
      <w:proofErr w:type="gramStart"/>
      <w:r w:rsidRPr="00761D6A">
        <w:rPr>
          <w:rFonts w:ascii="Times New Roman" w:hAnsi="Times New Roman" w:cs="Times New Roman"/>
          <w:sz w:val="28"/>
          <w:szCs w:val="28"/>
        </w:rPr>
        <w:t>У(</w:t>
      </w:r>
      <w:proofErr w:type="gramEnd"/>
      <w:r w:rsidRPr="00761D6A">
        <w:rPr>
          <w:rFonts w:ascii="Times New Roman" w:hAnsi="Times New Roman" w:cs="Times New Roman"/>
          <w:sz w:val="28"/>
          <w:szCs w:val="28"/>
        </w:rPr>
        <w:t>при наличии).</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w:t>
      </w:r>
      <w:proofErr w:type="gramStart"/>
      <w:r w:rsidRPr="00761D6A">
        <w:rPr>
          <w:rFonts w:ascii="Times New Roman" w:hAnsi="Times New Roman" w:cs="Times New Roman"/>
          <w:sz w:val="28"/>
          <w:szCs w:val="28"/>
        </w:rPr>
        <w:t>и(</w:t>
      </w:r>
      <w:proofErr w:type="gramEnd"/>
      <w:r w:rsidRPr="00761D6A">
        <w:rPr>
          <w:rFonts w:ascii="Times New Roman" w:hAnsi="Times New Roman" w:cs="Times New Roman"/>
          <w:sz w:val="28"/>
          <w:szCs w:val="28"/>
        </w:rPr>
        <w:t>при наличии технической возможности).</w:t>
      </w:r>
    </w:p>
    <w:p w:rsidR="00761D6A" w:rsidRPr="00761D6A" w:rsidRDefault="00761D6A" w:rsidP="00761D6A">
      <w:pPr>
        <w:jc w:val="both"/>
        <w:rPr>
          <w:rFonts w:ascii="Times New Roman" w:hAnsi="Times New Roman" w:cs="Times New Roman"/>
          <w:sz w:val="28"/>
          <w:szCs w:val="28"/>
        </w:rPr>
      </w:pPr>
      <w:proofErr w:type="gramStart"/>
      <w:r w:rsidRPr="00761D6A">
        <w:rPr>
          <w:rFonts w:ascii="Times New Roman" w:hAnsi="Times New Roman" w:cs="Times New Roman"/>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761D6A">
        <w:rPr>
          <w:rFonts w:ascii="Times New Roman" w:hAnsi="Times New Roman" w:cs="Times New Roman"/>
          <w:sz w:val="28"/>
          <w:szCs w:val="28"/>
        </w:rPr>
        <w:t xml:space="preserve"> Российской Федерации (при наличии технической возможности).</w:t>
      </w:r>
    </w:p>
    <w:p w:rsidR="00761D6A" w:rsidRPr="00761D6A" w:rsidRDefault="00761D6A" w:rsidP="00761D6A">
      <w:pPr>
        <w:jc w:val="both"/>
        <w:rPr>
          <w:rFonts w:ascii="Times New Roman" w:hAnsi="Times New Roman" w:cs="Times New Roman"/>
          <w:sz w:val="28"/>
          <w:szCs w:val="28"/>
        </w:rPr>
      </w:pPr>
      <w:proofErr w:type="gramStart"/>
      <w:r w:rsidRPr="00761D6A">
        <w:rPr>
          <w:rFonts w:ascii="Times New Roman" w:hAnsi="Times New Roman" w:cs="Times New Roman"/>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761D6A" w:rsidRDefault="00761D6A" w:rsidP="00761D6A">
      <w:pPr>
        <w:jc w:val="both"/>
        <w:rPr>
          <w:rFonts w:ascii="Times New Roman" w:hAnsi="Times New Roman" w:cs="Times New Roman"/>
          <w:sz w:val="28"/>
          <w:szCs w:val="28"/>
        </w:rPr>
      </w:pPr>
      <w:r w:rsidRPr="00761D6A">
        <w:rPr>
          <w:rFonts w:ascii="Times New Roman" w:hAnsi="Times New Roman" w:cs="Times New Roman"/>
          <w:b/>
          <w:sz w:val="28"/>
          <w:szCs w:val="28"/>
        </w:rPr>
        <w:t>Пункт 2.18</w:t>
      </w:r>
      <w:r w:rsidRPr="00761D6A">
        <w:rPr>
          <w:rFonts w:ascii="Times New Roman" w:hAnsi="Times New Roman" w:cs="Times New Roman"/>
          <w:sz w:val="28"/>
          <w:szCs w:val="28"/>
        </w:rPr>
        <w:t xml:space="preserve"> дополнить следующей информацией: </w:t>
      </w:r>
      <w:proofErr w:type="gramStart"/>
      <w:r w:rsidRPr="00761D6A">
        <w:rPr>
          <w:rFonts w:ascii="Times New Roman" w:hAnsi="Times New Roman" w:cs="Times New Roman"/>
          <w:sz w:val="28"/>
          <w:szCs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2.22 Порядка, за исключением копий или оригиналов документов, подтверждение которых в электронном виде невозможно».</w:t>
      </w:r>
      <w:proofErr w:type="gramEnd"/>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b/>
          <w:sz w:val="28"/>
          <w:szCs w:val="28"/>
        </w:rPr>
        <w:lastRenderedPageBreak/>
        <w:t>Пункт 2.22</w:t>
      </w:r>
      <w:r w:rsidRPr="00761D6A">
        <w:rPr>
          <w:rFonts w:ascii="Times New Roman" w:hAnsi="Times New Roman" w:cs="Times New Roman"/>
          <w:sz w:val="28"/>
          <w:szCs w:val="28"/>
        </w:rPr>
        <w:t xml:space="preserve">  Порядка приема на обучение по образовательным программам начального общего, основного общего и среднего общего образования дополнить информацией следующего содержания</w:t>
      </w:r>
      <w:proofErr w:type="gramStart"/>
      <w:r w:rsidRPr="00761D6A">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Родитель</w:t>
      </w:r>
      <w:r>
        <w:rPr>
          <w:rFonts w:ascii="Times New Roman" w:hAnsi="Times New Roman" w:cs="Times New Roman"/>
          <w:sz w:val="28"/>
          <w:szCs w:val="28"/>
        </w:rPr>
        <w:tab/>
        <w:t xml:space="preserve">(родители) (законный </w:t>
      </w:r>
      <w:r w:rsidRPr="00761D6A">
        <w:rPr>
          <w:rFonts w:ascii="Times New Roman" w:hAnsi="Times New Roman" w:cs="Times New Roman"/>
          <w:sz w:val="28"/>
          <w:szCs w:val="28"/>
        </w:rPr>
        <w:t>(законные)</w:t>
      </w:r>
      <w:r w:rsidRPr="00761D6A">
        <w:rPr>
          <w:rFonts w:ascii="Times New Roman" w:hAnsi="Times New Roman" w:cs="Times New Roman"/>
          <w:sz w:val="28"/>
          <w:szCs w:val="28"/>
        </w:rPr>
        <w:tab/>
        <w:t>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ab/>
        <w:t>копии документов, подтверждающих родство заявител</w:t>
      </w:r>
      <w:proofErr w:type="gramStart"/>
      <w:r w:rsidRPr="00761D6A">
        <w:rPr>
          <w:rFonts w:ascii="Times New Roman" w:hAnsi="Times New Roman" w:cs="Times New Roman"/>
          <w:sz w:val="28"/>
          <w:szCs w:val="28"/>
        </w:rPr>
        <w:t>я(</w:t>
      </w:r>
      <w:proofErr w:type="gramEnd"/>
      <w:r w:rsidRPr="00761D6A">
        <w:rPr>
          <w:rFonts w:ascii="Times New Roman" w:hAnsi="Times New Roman" w:cs="Times New Roman"/>
          <w:sz w:val="28"/>
          <w:szCs w:val="28"/>
        </w:rPr>
        <w:t>заявителей) (или законность представления прав ребенка);</w:t>
      </w:r>
    </w:p>
    <w:p w:rsidR="00761D6A" w:rsidRPr="00761D6A" w:rsidRDefault="00761D6A" w:rsidP="00761D6A">
      <w:pPr>
        <w:ind w:firstLine="708"/>
        <w:jc w:val="both"/>
        <w:rPr>
          <w:rFonts w:ascii="Times New Roman" w:hAnsi="Times New Roman" w:cs="Times New Roman"/>
          <w:sz w:val="28"/>
          <w:szCs w:val="28"/>
        </w:rPr>
      </w:pPr>
      <w:r w:rsidRPr="00761D6A">
        <w:rPr>
          <w:rFonts w:ascii="Times New Roman" w:hAnsi="Times New Roman" w:cs="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w:t>
      </w:r>
      <w:proofErr w:type="gramStart"/>
      <w:r w:rsidRPr="00761D6A">
        <w:rPr>
          <w:rFonts w:ascii="Times New Roman" w:hAnsi="Times New Roman" w:cs="Times New Roman"/>
          <w:sz w:val="28"/>
          <w:szCs w:val="28"/>
        </w:rPr>
        <w:t>я(</w:t>
      </w:r>
      <w:proofErr w:type="gramEnd"/>
      <w:r w:rsidRPr="00761D6A">
        <w:rPr>
          <w:rFonts w:ascii="Times New Roman" w:hAnsi="Times New Roman" w:cs="Times New Roman"/>
          <w:sz w:val="28"/>
          <w:szCs w:val="28"/>
        </w:rPr>
        <w:t>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w:t>
      </w:r>
      <w:proofErr w:type="gramStart"/>
      <w:r w:rsidRPr="00761D6A">
        <w:rPr>
          <w:rFonts w:ascii="Times New Roman" w:hAnsi="Times New Roman" w:cs="Times New Roman"/>
          <w:sz w:val="28"/>
          <w:szCs w:val="28"/>
        </w:rPr>
        <w:t>е(</w:t>
      </w:r>
      <w:proofErr w:type="gramEnd"/>
      <w:r w:rsidRPr="00761D6A">
        <w:rPr>
          <w:rFonts w:ascii="Times New Roman" w:hAnsi="Times New Roman" w:cs="Times New Roman"/>
          <w:sz w:val="28"/>
          <w:szCs w:val="28"/>
        </w:rPr>
        <w:t xml:space="preserve">проживание) в Российской </w:t>
      </w:r>
      <w:proofErr w:type="spellStart"/>
      <w:r w:rsidRPr="00761D6A">
        <w:rPr>
          <w:rFonts w:ascii="Times New Roman" w:hAnsi="Times New Roman" w:cs="Times New Roman"/>
          <w:sz w:val="28"/>
          <w:szCs w:val="28"/>
        </w:rPr>
        <w:t>Фeдepaции</w:t>
      </w:r>
      <w:proofErr w:type="spellEnd"/>
      <w:r w:rsidRPr="00761D6A">
        <w:rPr>
          <w:rFonts w:ascii="Times New Roman" w:hAnsi="Times New Roman" w:cs="Times New Roman"/>
          <w:sz w:val="28"/>
          <w:szCs w:val="28"/>
        </w:rPr>
        <w:t>);</w:t>
      </w:r>
    </w:p>
    <w:p w:rsidR="00761D6A" w:rsidRPr="00761D6A" w:rsidRDefault="00761D6A" w:rsidP="00761D6A">
      <w:pPr>
        <w:ind w:firstLine="708"/>
        <w:jc w:val="both"/>
        <w:rPr>
          <w:rFonts w:ascii="Times New Roman" w:hAnsi="Times New Roman" w:cs="Times New Roman"/>
          <w:sz w:val="28"/>
          <w:szCs w:val="28"/>
        </w:rPr>
      </w:pPr>
      <w:r w:rsidRPr="00761D6A">
        <w:rPr>
          <w:rFonts w:ascii="Times New Roman" w:hAnsi="Times New Roman" w:cs="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61D6A" w:rsidRPr="00761D6A" w:rsidRDefault="00761D6A" w:rsidP="00761D6A">
      <w:pPr>
        <w:ind w:firstLine="708"/>
        <w:jc w:val="both"/>
        <w:rPr>
          <w:rFonts w:ascii="Times New Roman" w:hAnsi="Times New Roman" w:cs="Times New Roman"/>
          <w:sz w:val="28"/>
          <w:szCs w:val="28"/>
        </w:rPr>
      </w:pPr>
      <w:proofErr w:type="gramStart"/>
      <w:r w:rsidRPr="00761D6A">
        <w:rPr>
          <w:rFonts w:ascii="Times New Roman" w:hAnsi="Times New Roman" w:cs="Times New Roman"/>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11класс) (при наличии);</w:t>
      </w:r>
      <w:proofErr w:type="gramEnd"/>
    </w:p>
    <w:p w:rsidR="00761D6A" w:rsidRPr="00761D6A" w:rsidRDefault="00761D6A" w:rsidP="00761D6A">
      <w:pPr>
        <w:ind w:firstLine="708"/>
        <w:jc w:val="both"/>
        <w:rPr>
          <w:rFonts w:ascii="Times New Roman" w:hAnsi="Times New Roman" w:cs="Times New Roman"/>
          <w:sz w:val="28"/>
          <w:szCs w:val="28"/>
        </w:rPr>
      </w:pPr>
      <w:r w:rsidRPr="00761D6A">
        <w:rPr>
          <w:rFonts w:ascii="Times New Roman" w:hAnsi="Times New Roman" w:cs="Times New Roman"/>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761D6A">
        <w:rPr>
          <w:rFonts w:ascii="Times New Roman" w:hAnsi="Times New Roman" w:cs="Times New Roman"/>
          <w:sz w:val="28"/>
          <w:szCs w:val="28"/>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r w:rsidRPr="00761D6A">
        <w:rPr>
          <w:rFonts w:ascii="Times New Roman" w:hAnsi="Times New Roman" w:cs="Times New Roman"/>
          <w:sz w:val="28"/>
          <w:szCs w:val="28"/>
        </w:rPr>
        <w:lastRenderedPageBreak/>
        <w:t>законом или признаваемые в соответствии с международным договором Российской Федерации в качестве документов, удостоверяющих</w:t>
      </w:r>
      <w:proofErr w:type="gramEnd"/>
      <w:r w:rsidRPr="00761D6A">
        <w:rPr>
          <w:rFonts w:ascii="Times New Roman" w:hAnsi="Times New Roman" w:cs="Times New Roman"/>
          <w:sz w:val="28"/>
          <w:szCs w:val="28"/>
        </w:rPr>
        <w:t xml:space="preserve"> личность лица без гражданства);</w:t>
      </w:r>
    </w:p>
    <w:p w:rsidR="00761D6A" w:rsidRPr="00761D6A" w:rsidRDefault="00761D6A" w:rsidP="00761D6A">
      <w:pPr>
        <w:ind w:firstLine="708"/>
        <w:jc w:val="both"/>
        <w:rPr>
          <w:rFonts w:ascii="Times New Roman" w:hAnsi="Times New Roman" w:cs="Times New Roman"/>
          <w:sz w:val="28"/>
          <w:szCs w:val="28"/>
        </w:rPr>
      </w:pPr>
      <w:proofErr w:type="gramStart"/>
      <w:r w:rsidRPr="00761D6A">
        <w:rPr>
          <w:rFonts w:ascii="Times New Roman" w:hAnsi="Times New Roman" w:cs="Times New Roman"/>
          <w:sz w:val="28"/>
          <w:szCs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w:t>
      </w:r>
      <w:proofErr w:type="spellStart"/>
      <w:r w:rsidRPr="00761D6A">
        <w:rPr>
          <w:rFonts w:ascii="Times New Roman" w:hAnsi="Times New Roman" w:cs="Times New Roman"/>
          <w:sz w:val="28"/>
          <w:szCs w:val="28"/>
        </w:rPr>
        <w:t>безгражданства</w:t>
      </w:r>
      <w:proofErr w:type="spellEnd"/>
      <w:r w:rsidRPr="00761D6A">
        <w:rPr>
          <w:rFonts w:ascii="Times New Roman" w:hAnsi="Times New Roman" w:cs="Times New Roman"/>
          <w:sz w:val="28"/>
          <w:szCs w:val="28"/>
        </w:rPr>
        <w:t>, или поступающего, являющегося иностранным гражданином или лицом без гражданства (при наличии);</w:t>
      </w:r>
      <w:proofErr w:type="gramEnd"/>
    </w:p>
    <w:p w:rsidR="00761D6A" w:rsidRPr="00761D6A" w:rsidRDefault="00761D6A" w:rsidP="00761D6A">
      <w:pPr>
        <w:ind w:firstLine="708"/>
        <w:jc w:val="both"/>
        <w:rPr>
          <w:rFonts w:ascii="Times New Roman" w:hAnsi="Times New Roman" w:cs="Times New Roman"/>
          <w:sz w:val="28"/>
          <w:szCs w:val="28"/>
        </w:rPr>
      </w:pPr>
      <w:proofErr w:type="gramStart"/>
      <w:r w:rsidRPr="00761D6A">
        <w:rPr>
          <w:rFonts w:ascii="Times New Roman" w:hAnsi="Times New Roman" w:cs="Times New Roman"/>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43Федерального закона от 21 ноября 2011г. № 323-ФЗ «Об основах охраны здоровья граждан в Российской Федерации»;</w:t>
      </w:r>
      <w:proofErr w:type="gramEnd"/>
    </w:p>
    <w:p w:rsidR="00761D6A" w:rsidRPr="00761D6A" w:rsidRDefault="00761D6A" w:rsidP="00761D6A">
      <w:pPr>
        <w:ind w:firstLine="708"/>
        <w:jc w:val="both"/>
        <w:rPr>
          <w:rFonts w:ascii="Times New Roman" w:hAnsi="Times New Roman" w:cs="Times New Roman"/>
          <w:sz w:val="28"/>
          <w:szCs w:val="28"/>
        </w:rPr>
      </w:pPr>
      <w:r w:rsidRPr="00761D6A">
        <w:rPr>
          <w:rFonts w:ascii="Times New Roman" w:hAnsi="Times New Roman" w:cs="Times New Roman"/>
          <w:sz w:val="28"/>
          <w:szCs w:val="28"/>
        </w:rPr>
        <w:t>копии документов, подтверждающих осуществление родителем (законным представителем) трудовой деятельности (при наличии).</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b/>
          <w:sz w:val="28"/>
          <w:szCs w:val="28"/>
        </w:rPr>
        <w:t>Пункт 2.22</w:t>
      </w:r>
      <w:r w:rsidRPr="00761D6A">
        <w:rPr>
          <w:rFonts w:ascii="Times New Roman" w:hAnsi="Times New Roman" w:cs="Times New Roman"/>
          <w:sz w:val="28"/>
          <w:szCs w:val="28"/>
        </w:rPr>
        <w:t xml:space="preserve"> дополнить абзацем девятым следующего содержания: «Абзац 1-8 данного пункта не  распространяется на иностранных граждан, указанных в подпункте 2 пункта 20 и пункте 21 статьи 5 Федерального закона от 25 июля 2002г. №115-ФЗ «О правовом положении иностранных граждан в Российской Федерации».</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 xml:space="preserve">Иностранные граждане, указанные в абзаце первом настоящего пункта Порядка,  предъявляют следующие документы: </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 xml:space="preserve">копия свидетельства о рождении ребенка; </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копия паспорта;</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 xml:space="preserve">справку о регистрации по месту жительства. </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b/>
          <w:sz w:val="28"/>
          <w:szCs w:val="28"/>
        </w:rPr>
        <w:t>Пункт 2.22</w:t>
      </w:r>
      <w:r w:rsidRPr="00761D6A">
        <w:rPr>
          <w:rFonts w:ascii="Times New Roman" w:hAnsi="Times New Roman" w:cs="Times New Roman"/>
          <w:sz w:val="28"/>
          <w:szCs w:val="28"/>
        </w:rPr>
        <w:t xml:space="preserve"> и абзацы третий </w:t>
      </w:r>
      <w:proofErr w:type="gramStart"/>
      <w:r w:rsidRPr="00761D6A">
        <w:rPr>
          <w:rFonts w:ascii="Times New Roman" w:hAnsi="Times New Roman" w:cs="Times New Roman"/>
          <w:sz w:val="28"/>
          <w:szCs w:val="28"/>
        </w:rPr>
        <w:t>—п</w:t>
      </w:r>
      <w:proofErr w:type="gramEnd"/>
      <w:r w:rsidRPr="00761D6A">
        <w:rPr>
          <w:rFonts w:ascii="Times New Roman" w:hAnsi="Times New Roman" w:cs="Times New Roman"/>
          <w:sz w:val="28"/>
          <w:szCs w:val="28"/>
        </w:rPr>
        <w:t>ятый и седьмой —девятый пункта  Порядка не распространяются на граждан Республики Беларусь.</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b/>
          <w:sz w:val="28"/>
          <w:szCs w:val="28"/>
        </w:rPr>
        <w:t>Абзац третий пункта 2.22</w:t>
      </w:r>
      <w:r w:rsidRPr="00761D6A">
        <w:rPr>
          <w:rFonts w:ascii="Times New Roman" w:hAnsi="Times New Roman" w:cs="Times New Roman"/>
          <w:sz w:val="28"/>
          <w:szCs w:val="28"/>
        </w:rPr>
        <w:t xml:space="preserve"> дополнить информацией следующего содержания:</w:t>
      </w:r>
      <w:r w:rsidRPr="00761D6A">
        <w:rPr>
          <w:rFonts w:ascii="Times New Roman" w:hAnsi="Times New Roman" w:cs="Times New Roman"/>
          <w:sz w:val="28"/>
          <w:szCs w:val="28"/>
        </w:rPr>
        <w:tab/>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Абзац десятый пункта1статьи 2 Федерального закона от 25 июля 2002г. №</w:t>
      </w:r>
      <w:r w:rsidRPr="00761D6A">
        <w:rPr>
          <w:rFonts w:ascii="Times New Roman" w:hAnsi="Times New Roman" w:cs="Times New Roman"/>
          <w:sz w:val="28"/>
          <w:szCs w:val="28"/>
        </w:rPr>
        <w:tab/>
        <w:t>115-ФЗ</w:t>
      </w:r>
      <w:r w:rsidRPr="00761D6A">
        <w:rPr>
          <w:rFonts w:ascii="Times New Roman" w:hAnsi="Times New Roman" w:cs="Times New Roman"/>
          <w:sz w:val="28"/>
          <w:szCs w:val="28"/>
        </w:rPr>
        <w:tab/>
        <w:t>«О</w:t>
      </w:r>
      <w:r w:rsidRPr="00761D6A">
        <w:rPr>
          <w:rFonts w:ascii="Times New Roman" w:hAnsi="Times New Roman" w:cs="Times New Roman"/>
          <w:sz w:val="28"/>
          <w:szCs w:val="28"/>
        </w:rPr>
        <w:tab/>
        <w:t>правовом</w:t>
      </w:r>
      <w:r w:rsidRPr="00761D6A">
        <w:rPr>
          <w:rFonts w:ascii="Times New Roman" w:hAnsi="Times New Roman" w:cs="Times New Roman"/>
          <w:sz w:val="28"/>
          <w:szCs w:val="28"/>
        </w:rPr>
        <w:tab/>
        <w:t>положении</w:t>
      </w:r>
      <w:r w:rsidRPr="00761D6A">
        <w:rPr>
          <w:rFonts w:ascii="Times New Roman" w:hAnsi="Times New Roman" w:cs="Times New Roman"/>
          <w:sz w:val="28"/>
          <w:szCs w:val="28"/>
        </w:rPr>
        <w:tab/>
        <w:t>иностранных</w:t>
      </w:r>
      <w:r w:rsidRPr="00761D6A">
        <w:rPr>
          <w:rFonts w:ascii="Times New Roman" w:hAnsi="Times New Roman" w:cs="Times New Roman"/>
          <w:sz w:val="28"/>
          <w:szCs w:val="28"/>
        </w:rPr>
        <w:tab/>
        <w:t>граждан</w:t>
      </w:r>
      <w:r w:rsidRPr="00761D6A">
        <w:rPr>
          <w:rFonts w:ascii="Times New Roman" w:hAnsi="Times New Roman" w:cs="Times New Roman"/>
          <w:sz w:val="28"/>
          <w:szCs w:val="28"/>
        </w:rPr>
        <w:tab/>
        <w:t>в</w:t>
      </w:r>
      <w:r w:rsidRPr="00761D6A">
        <w:rPr>
          <w:rFonts w:ascii="Times New Roman" w:hAnsi="Times New Roman" w:cs="Times New Roman"/>
          <w:sz w:val="28"/>
          <w:szCs w:val="28"/>
        </w:rPr>
        <w:tab/>
        <w:t>Российской Федерации»».</w:t>
      </w:r>
    </w:p>
    <w:p w:rsidR="00761D6A" w:rsidRDefault="00761D6A" w:rsidP="00761D6A">
      <w:pPr>
        <w:jc w:val="both"/>
        <w:rPr>
          <w:rFonts w:ascii="Times New Roman" w:hAnsi="Times New Roman" w:cs="Times New Roman"/>
          <w:b/>
          <w:sz w:val="28"/>
          <w:szCs w:val="28"/>
        </w:rPr>
      </w:pPr>
    </w:p>
    <w:p w:rsidR="00761D6A" w:rsidRDefault="00761D6A" w:rsidP="00761D6A">
      <w:pPr>
        <w:jc w:val="both"/>
        <w:rPr>
          <w:rFonts w:ascii="Times New Roman" w:hAnsi="Times New Roman" w:cs="Times New Roman"/>
          <w:b/>
          <w:sz w:val="28"/>
          <w:szCs w:val="28"/>
        </w:rPr>
      </w:pP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b/>
          <w:sz w:val="28"/>
          <w:szCs w:val="28"/>
        </w:rPr>
        <w:lastRenderedPageBreak/>
        <w:t>Абзац четвертый пункта 2.22</w:t>
      </w:r>
      <w:r w:rsidRPr="00761D6A">
        <w:rPr>
          <w:rFonts w:ascii="Times New Roman" w:hAnsi="Times New Roman" w:cs="Times New Roman"/>
          <w:sz w:val="28"/>
          <w:szCs w:val="28"/>
        </w:rPr>
        <w:t xml:space="preserve"> дополнить информацией следующего содержания:</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«Пункты «л», «п» и «с» части первой статьи 9, часть 3 статьи 11 Федерального закона от 25 июля 1998 г. № 128-ФЗ «О государственной дактилоскопической регистрации в Российской Федерации»».</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b/>
          <w:sz w:val="28"/>
          <w:szCs w:val="28"/>
        </w:rPr>
        <w:t>Абзац шестой пункта 2.22</w:t>
      </w:r>
      <w:r w:rsidRPr="00761D6A">
        <w:rPr>
          <w:rFonts w:ascii="Times New Roman" w:hAnsi="Times New Roman" w:cs="Times New Roman"/>
          <w:sz w:val="28"/>
          <w:szCs w:val="28"/>
        </w:rPr>
        <w:t xml:space="preserve"> дополнить информацией следующего содержания:</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«Статья 10 Федерального закона от 25июля 2002г.№115-ФЗ «О правовом положении иностранных граждан в Российской Федерации»».</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b/>
          <w:sz w:val="28"/>
          <w:szCs w:val="28"/>
        </w:rPr>
        <w:t>Пункт 2.22</w:t>
      </w:r>
      <w:r w:rsidRPr="00761D6A">
        <w:rPr>
          <w:rFonts w:ascii="Times New Roman" w:hAnsi="Times New Roman" w:cs="Times New Roman"/>
          <w:sz w:val="28"/>
          <w:szCs w:val="28"/>
        </w:rPr>
        <w:t xml:space="preserve"> дополнить информацией следующего содержания:</w:t>
      </w:r>
    </w:p>
    <w:p w:rsid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1999г.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1999г.».</w:t>
      </w:r>
    </w:p>
    <w:p w:rsidR="00761D6A" w:rsidRDefault="00761D6A" w:rsidP="00761D6A">
      <w:pPr>
        <w:jc w:val="both"/>
        <w:rPr>
          <w:rFonts w:ascii="Times New Roman" w:hAnsi="Times New Roman" w:cs="Times New Roman"/>
          <w:sz w:val="28"/>
          <w:szCs w:val="28"/>
        </w:rPr>
      </w:pPr>
      <w:r w:rsidRPr="00761D6A">
        <w:rPr>
          <w:rFonts w:ascii="Times New Roman" w:hAnsi="Times New Roman" w:cs="Times New Roman"/>
          <w:b/>
          <w:sz w:val="28"/>
          <w:szCs w:val="28"/>
        </w:rPr>
        <w:t>Пункт 2.25</w:t>
      </w:r>
      <w:r w:rsidRPr="00761D6A">
        <w:rPr>
          <w:rFonts w:ascii="Times New Roman" w:hAnsi="Times New Roman" w:cs="Times New Roman"/>
          <w:sz w:val="28"/>
          <w:szCs w:val="28"/>
        </w:rPr>
        <w:t xml:space="preserve"> Порядка приема на </w:t>
      </w:r>
      <w:proofErr w:type="gramStart"/>
      <w:r w:rsidRPr="00761D6A">
        <w:rPr>
          <w:rFonts w:ascii="Times New Roman" w:hAnsi="Times New Roman" w:cs="Times New Roman"/>
          <w:sz w:val="28"/>
          <w:szCs w:val="28"/>
        </w:rPr>
        <w:t>обучение по</w:t>
      </w:r>
      <w:proofErr w:type="gramEnd"/>
      <w:r w:rsidRPr="00761D6A">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изложить в следующей редакции: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w:t>
      </w:r>
      <w:proofErr w:type="gramStart"/>
      <w:r w:rsidRPr="00761D6A">
        <w:rPr>
          <w:rFonts w:ascii="Times New Roman" w:hAnsi="Times New Roman" w:cs="Times New Roman"/>
          <w:sz w:val="28"/>
          <w:szCs w:val="28"/>
        </w:rPr>
        <w:t>)с</w:t>
      </w:r>
      <w:proofErr w:type="gramEnd"/>
      <w:r w:rsidRPr="00761D6A">
        <w:rPr>
          <w:rFonts w:ascii="Times New Roman" w:hAnsi="Times New Roman" w:cs="Times New Roman"/>
          <w:sz w:val="28"/>
          <w:szCs w:val="28"/>
        </w:rPr>
        <w:t>огласие для прохождения тестирования».</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b/>
          <w:sz w:val="28"/>
          <w:szCs w:val="28"/>
        </w:rPr>
        <w:t>Пункт 2.31</w:t>
      </w:r>
      <w:r w:rsidRPr="00761D6A">
        <w:rPr>
          <w:rFonts w:ascii="Times New Roman" w:hAnsi="Times New Roman" w:cs="Times New Roman"/>
          <w:sz w:val="28"/>
          <w:szCs w:val="28"/>
        </w:rPr>
        <w:t xml:space="preserve"> изложить в следующей редакции:</w:t>
      </w:r>
    </w:p>
    <w:p w:rsidR="00761D6A" w:rsidRPr="00761D6A" w:rsidRDefault="00761D6A" w:rsidP="00761D6A">
      <w:pPr>
        <w:jc w:val="both"/>
        <w:rPr>
          <w:rFonts w:ascii="Times New Roman" w:hAnsi="Times New Roman" w:cs="Times New Roman"/>
          <w:sz w:val="28"/>
          <w:szCs w:val="28"/>
        </w:rPr>
      </w:pPr>
      <w:r>
        <w:rPr>
          <w:rFonts w:ascii="Times New Roman" w:hAnsi="Times New Roman" w:cs="Times New Roman"/>
          <w:sz w:val="28"/>
          <w:szCs w:val="28"/>
        </w:rPr>
        <w:t>«</w:t>
      </w:r>
      <w:r w:rsidRPr="00761D6A">
        <w:rPr>
          <w:rFonts w:ascii="Times New Roman" w:hAnsi="Times New Roman" w:cs="Times New Roman"/>
          <w:sz w:val="28"/>
          <w:szCs w:val="28"/>
        </w:rPr>
        <w:t>Руководитель общеобразовательной организации издает распорядительный акт о приеме на обучение:</w:t>
      </w:r>
    </w:p>
    <w:p w:rsidR="00761D6A" w:rsidRP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 xml:space="preserve">ребенка или поступающего в течение 5 рабочих дней после дня приема заявления о приеме на обучение и представленных документов, заисключением </w:t>
      </w:r>
      <w:r>
        <w:rPr>
          <w:rFonts w:ascii="Times New Roman" w:hAnsi="Times New Roman" w:cs="Times New Roman"/>
          <w:sz w:val="28"/>
          <w:szCs w:val="28"/>
        </w:rPr>
        <w:t xml:space="preserve">случая, предусмотренного пунктом 2.12 </w:t>
      </w:r>
      <w:r w:rsidRPr="00761D6A">
        <w:rPr>
          <w:rFonts w:ascii="Times New Roman" w:hAnsi="Times New Roman" w:cs="Times New Roman"/>
          <w:sz w:val="28"/>
          <w:szCs w:val="28"/>
        </w:rPr>
        <w:t>Порядка;</w:t>
      </w:r>
    </w:p>
    <w:p w:rsidR="00761D6A" w:rsidRDefault="00761D6A" w:rsidP="00761D6A">
      <w:pPr>
        <w:jc w:val="both"/>
        <w:rPr>
          <w:rFonts w:ascii="Times New Roman" w:hAnsi="Times New Roman" w:cs="Times New Roman"/>
          <w:sz w:val="28"/>
          <w:szCs w:val="28"/>
        </w:rPr>
      </w:pPr>
      <w:r w:rsidRPr="00761D6A">
        <w:rPr>
          <w:rFonts w:ascii="Times New Roman" w:hAnsi="Times New Roman" w:cs="Times New Roman"/>
          <w:sz w:val="28"/>
          <w:szCs w:val="28"/>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w:t>
      </w:r>
      <w:r>
        <w:rPr>
          <w:rFonts w:ascii="Times New Roman" w:hAnsi="Times New Roman" w:cs="Times New Roman"/>
          <w:sz w:val="28"/>
          <w:szCs w:val="28"/>
        </w:rPr>
        <w:t>чая, предусмотренного пунктом 2.12</w:t>
      </w:r>
      <w:r w:rsidRPr="00761D6A">
        <w:rPr>
          <w:rFonts w:ascii="Times New Roman" w:hAnsi="Times New Roman" w:cs="Times New Roman"/>
          <w:sz w:val="28"/>
          <w:szCs w:val="28"/>
        </w:rPr>
        <w:t xml:space="preserve"> Порядка».</w:t>
      </w:r>
    </w:p>
    <w:p w:rsidR="00761D6A" w:rsidRPr="00761D6A" w:rsidRDefault="00761D6A" w:rsidP="00761D6A">
      <w:pPr>
        <w:jc w:val="both"/>
        <w:rPr>
          <w:rFonts w:ascii="Times New Roman" w:hAnsi="Times New Roman" w:cs="Times New Roman"/>
          <w:sz w:val="28"/>
          <w:szCs w:val="28"/>
        </w:rPr>
      </w:pPr>
      <w:bookmarkStart w:id="0" w:name="_GoBack"/>
      <w:bookmarkEnd w:id="0"/>
    </w:p>
    <w:sectPr w:rsidR="00761D6A" w:rsidRPr="00761D6A" w:rsidSect="00761D6A">
      <w:pgSz w:w="11906" w:h="16838"/>
      <w:pgMar w:top="709" w:right="566"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61D6A"/>
    <w:rsid w:val="00304A49"/>
    <w:rsid w:val="00761D6A"/>
    <w:rsid w:val="007D6313"/>
    <w:rsid w:val="009078A9"/>
    <w:rsid w:val="009729D1"/>
    <w:rsid w:val="00CE7C24"/>
    <w:rsid w:val="00FE1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8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3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3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1742</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2025-03-28T11:38:00Z</dcterms:created>
  <dcterms:modified xsi:type="dcterms:W3CDTF">2025-03-31T11:55:00Z</dcterms:modified>
</cp:coreProperties>
</file>